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Согласно п.1, 2 ст. 167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Согласно п.1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Согласно п.2 ст. 179 ГК РФ сделка, совершенная под влиянием обмана, может быть признана судом недействительной по иску потерпевшего. Согласно ст. Закона РФ «О защите прав потребителей»: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 Согласно ст. Закона РФ «О защите прав потребителей»: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Информация о товарах (работах, услугах)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 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 гарантийный срок, если он установлен; правила и условия эффективного и безопасного использования товаров (работ, услуг); 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 информацию об обязательном подтверждении соответствия товаров (работ, услуг), указанных в пункте 4 статьи 7 настоящего Закона; информацию о правилах продажи товаров (выполнения работ, оказания услуг);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 указание на использование фонограмм при оказании развлекательных услуг исполнителями музыкальных произведений. 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Согласно п.1, 2 ст. Закона РФ «О защите прав потребителей»: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 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 В судебном заседании установлено, что в период с &lt;дата&gt; по &lt;дата&gt; истец ФИО1 приобрел у ИП К. в магазине «Строй-мастер» стяжку для пола *** в количестве 250 мешков на общую сумму 50765 руб., а именно, &lt;дата&gt; 50 мешков по цене 214 руб. за мешок на сумму 10165 руб., &lt;дата&gt; 100 мешков по цене 203 руб. за мешок на сумму 20300 руб., &lt;дата&gt; 100 мешков по цене 203 руб. за мешок на сумму 20300 руб., что подтверждается товарными и кассовыми чеками от &lt;дата&gt;, &lt;дата&gt;, &lt;дата&gt;, и свидетельствует о том, что &lt;дата&gt;, &lt;дата&gt;, &lt;дата&gt; между ФИО1 как покупателем и ИП К. как продавцом были заключены договоры купли-продажи указанного товара в указанном количестве и по указанной цене. Изготовителем стяжки для пола EKFT01 BASE является ООО «ЕК Кемикал», что участвующими лицами не оспаривается и свидетельствует о том, что стороной вышеуказанных договоров купли продажи ответчик не является. Из искового заявления следует, что товар был использован истцом ФИО1 для заливки стяжки пола в принадлежащей ему квартире по адресу: &lt;адрес&gt;, для использования системы «теплый пол», монтаж пола и заливка стяжки истцом осуществлялась собственными силами, работы приостановлены &lt;дата&gt; в связи с выявлением недостатков товара. Оснований сомневаться в том, что для заливки стяжки пола в квартире истца ФИО1 был использован иной товар, у суда не имеется, т.к. из пояснений истца ФИО1 следует, что доставка товара осуществлялась из магазина в квартиру по вышеуказанному адресу, что также подтверждается товарными чеками от &lt;дата&gt; и &lt;дата&gt;, в которых содержатся сведения об адресе доставки. Доказательств обратного в материалах дела не содержится. В соответствии с заключением экспертов № от &lt;дата&gt;, выполненным ООО «Волго-Окская экспертная компания», в &lt;адрес&gt; имеются дефекты выполненных работ с использованием стяжки для пола *** в виде трещин различной направленности, которые являются значительными дефектами, причиной возникновения которых является нарушение правил использования при укладке стяжки (технологии выполнения работ), в комнате № также имеются незначительные дефекты в виде эффекта «пористости» поверхности, установить причину возникновения которых не представилось возможным, данный дефект мог быть вызван как нарушением укладки, так и нарушением технологии заводского изготовления конкретной партии материала. Не доверять указанному заключению эксперта у суда оснований не имеется, т.к. оно выполнено на основании определения суда специалистами, обладающими соответствующими познаниями и опытом работы, которые были предупреждены об уголовной ответственности за дачу заведомо ложного заключения. Факт наличия указанных недостатков стяжки пола в квартире по вышеуказанному адресу также подтверждается представленным истцом ФИО1 строительно-техническим заключением № от &lt;дата&gt;, выполненным ООО «ЮК ВЫХОД». Представленное ответчиком заключение отдела НИОКР №.&lt;дата&gt; от &lt;дата&gt; не может свидетельствовать об отсутствии вышеуказанных недостатков, т.к. из заключения экспертов № от &lt;дата&gt; и строительно-технического заключения № от &lt;дата&gt; следует иное. Из искового заявления следует, что дефекты в виде эффекта «пористости» пола возникли в связи с образованием пузырьков при заливке стяжки, в связи с чем, истцы считают, что до них не была доведена полная информация о товаре, они были обмануты ответчиком и введены в заблуждение в отношении свойств и характеристик товара. Указанные доводы истцов суд полагает несостоятельными, т.к. из содержания изложенных на упаковке товара сведений следует, что покупателю была предоставлена полная и достоверная информация о товаре, а именно: информация о сертификации, основные характеристики и описание продукта, область применения, особенности и порядок подготовки к использованию, приготовление раствора, порядок проведения работ, техника безопасности, гарантия и хранение, сведения, на которые потребителю необходимо обратить внимание при использовании продукта, соответствие продукта ТУ 5745-020-47532402-2005, информация о производителе. В соответствии с заключением экспертов № от &lt;дата&gt; представленные истцом и ответчиком образцы строительной смеси недостатков в части прочностных характеристик не имеют при использовании соблюдения минимальной величины водоцементного соотношения. Каких-либо иных доказательств того, что при приобретении товара истцы были обмануты ответчиком и введены в заблуждение, в материалах дела не имеется. Принимая во внимание изложенное, и, учитывая, что по требованиям о признании договора купли-продажи стяжки пола EKFT01 BASE на сумму 51065 руб. ООО «ЕК Кемикал» не является надлежащим ответчиком, т.к. не является стороной вышеуказанных договоров купли-продажи, также учитывая, что истцом ФИО1 было заключено три договора купли-продажи товара на сумму 10165 руб., 20300 руб. и 20300 руб., а не один на сумму 51065 руб., при этом истец ФИО2 также не является стороной указанных договоров, учитывая отсутствие доказательств обмана истцов и введения их в заблуждение при совершении указанных сделок, суд полагает требования истцов о признании недействительным договора купли-продажи стяжки пола *** на сумму 51065 руб. не подлежащими удовлетворению. В соответствии с п.6 ст. Закона РФ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разделом 7 ТУ 5745-020-47532402-2005 гарантийный срок хранения товара составляет шесть месяцев со дня изготовления. Принимая во внимание, что как следует из заключения экспертов № от &lt;дата&gt; дефекты в виде трещин стяжки возникли после передачи товара покупателю в связи с нарушением правил использования товара, суд приходит к выводу о том, что ответчик как изготовитель товара не должен нести ответственность за данные дефекты. Принимая во внимание, что как следует из заключения экспертов № от &lt;дата&gt; дефекты в виде эффекта «пористости» поверхности стяжки могли возникнуть как по причине нарушения укладки, так и по причине нарушения технологии заводского изготовления конкретной партии материала, при этом ответчиком не представлено доказательств того, что данный дефект не связан с нарушением технологии заводского изготовления товара, суд приходит к выводу о том, что ответчик как изготовитель товара должен нести ответственность за данный дефект, поскольку нарушение технологии заводского изготовления свидетельствует о том, что недостаток товара возник до передачи его покупателю. С учетом изложенного, суд приходит к выводу о том, что товар был продан с недостатками. В соответствии с п.3 ст. Закона РФ «О защите прав потребителей» потребитель вправе предъявить требования изготовителю, которые указаны в абзацах втором и пятом пункта 1 настоящей статьи. Вместо предъявления этих требований потребитель вправе возвратить изготовителю товар ненадлежащего качества и потребовать возврата уплаченной за него суммы. В соответствии с абзацем 2 и пять п.1 ст. Закона РФ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В соответствии с п.1 ст. Закона РФ «О защите прав потребителей»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В соответствии с п.1 ст. Закона РФ «О защите прав потребителей» за нарушение предусмотренных статьями 20,21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&lt;дата&gt; и &lt;дата&gt; истцом ФИО1 в адрес ответчика была направлена претензия с требованиями заменить остатки товара на качественный, бесплатно устранить недостатки или уплатить расходы на их устранение (претензия от &lt;дата&gt;), стоимость устранения недостатков по составленной истцом смете составила 200000 руб. (претензия от &lt;дата&gt;). Факт получения ответчиком указанных претензий подтверждается письмом ООО «ЕК Кемикал» в адрес ФИО1 от &lt;дата&gt;. Данные обстоятельства со стороны ответчика не опровергнуты, в связи с чем, доводы представителя ответчика ФИО3 о том, что претензии в адрес ответчика не поступали, суд не может принять во внимание. Из материалов дела следует, что требования истца ФИО1, изложенные в претензиях, удовлетворены не были. Поскольку товар был продан истцу ФИО1 с недостатками, суд приходит к выводу о том, что его требования к ответчику как изготовителю товара о замене товара на аналогичный качественный, устранении недостатков товара являлись обоснованными и с учетом проверки качества подлежали выполнению до &lt;дата&gt; (&lt;дата&gt; + 20 дней). Изложенные в претензиях требования о возмещении расходов на устранение недостатков товара в размере 200000 руб. суд не может признать обоснованными, т.к. доказательств того, что истцом ФИО1 на момент составления претензии были понесены данные расходы, в материалах дела не имеется. Поскольку в установленные сроки требования о замене товара ответчиком исполнены не были, суд приходит к выводу о том, что требования истца ФИО1 о взыскании неустойки являются обоснованными. При определении размера неустойки суд исходит из того, что истец ФИО1 в претензии просил заменить часть товара 30 мешков, при этом цена товара согласно товарного чека от &lt;дата&gt; составляет 203 руб. за мешок, т.е. стоимость товара подлежащего замене составляет 6090 руб. (30 мешков х 203 руб.). За период с &lt;дата&gt; по &lt;дата&gt; неустойка составляет 25760.70 руб. (6090 руб. х 1 % х 423 дня), которую суд взыскивает с ответчика в пользу истца ФИО1 как покупателя товара, предъявившего соответствующую претензию. С учетом изложенного требования истцов ФИО1 и ФИО2 о взыскании неустойки в размере 1000000 руб., требования истца ФИО1 о взыскании неустойки в размере 406000 руб. удовлетворению не подлежат. Из пояснений истца ФИО1 следует, что выявленные недостатки им не устранялись. Доказательств того, что истцами ФИО1 и ФИО2 были понесены расходы на устранение недостатков в размере 200000 руб., в материалах дела не имеется. В соответствии с выводами строительно-технического заключения № от &lt;дата&gt; стоимость восстановительного ремонта стяжки пола в квартире истца составляет 117576.72 руб. Принимая во внимание изложенное, отсутствие доказательств несения истцами расходов на устранение недостатков, за которые отвечает ответчик, в размере 200000 руб., суд полагает требования истцов о взыскании с ответчика расходов на исправление недостатков в размере 200000 руб. не подлежащими удовлетворению. Согласно п.2 ст. Закона РФ «О защите прав потребителей»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 В соответствии с п.1 ст. Закона РФ «О защите прав потребителей»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 В соответствии с п.1, 2 ст. 15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 210 ГК РФ собственник несет бремя содержания принадлежащего ему имущества, если иное не предусмотрено законом или договором. Согласно п.1 ст. 810 ГК РФ заемщик обязан возвратить займодавцу полученную сумму займа в срок и в порядке, которые предусмотрены договором займа. Из пояснения истца ФИО1 следует, что в состав расходов в размере 300000 руб., понесенных по вине ответчика, которые истцы просят взыскать с последнего, входят: оплата за квартиры, оплата по кредитному договору, расходы на экспертизу и телеграмму, неполученная заработная плата ФИО1 за время участия в судебных заседаниях. В соответствии со свидетельством о государственной регистрации права от &lt;дата&gt; ФИО1 является собственником квартиры &lt;адрес&gt;. С мая по октябрь 2016 года истцом ФИО1 понесены расходы по содержанию указанной квартиры и жилищно-коммунальные услуги в общем размере 6184.50 руб., что подтверждается квитанциями от &lt;дата&gt; на 1021.18 руб., от &lt;дата&gt; на 1034.89 руб., от &lt;дата&gt; на 1043.33 руб., от &lt;дата&gt; на 1023.91 руб., от &lt;дата&gt; на 1034.86 руб., от &lt;дата&gt; на 1026.35 руб. В соответствии со свидетельствами о государственной регистрации права от &lt;дата&gt; ФИО1 и ФИО2 являются собственниками квартиры &lt;адрес&gt; по 1/2 доле в праве общей долевой собственности каждый. С апреля 2016 года по февраль 2017 года истцами понесены расходы по содержанию указанной квартиры и жилищно-коммунальные услуги в общем размере 27206.74 руб., что подтверждается квитанциями от &lt;дата&gt; на 2135.66 руб., от &lt;дата&gt; на 2285.06 руб., от &lt;дата&gt; на 2322.41 руб., от &lt;дата&gt; на 2198.04 руб., от &lt;дата&gt; на 2834.05 руб., от &lt;дата&gt; на 2527.43 руб., от &lt;дата&gt; на 2569.26 руб., от &lt;дата&gt; на 2820.24 руб., от &lt;дата&gt; на 2611.09 руб., от &lt;дата&gt; на 2485.60 руб., от &lt;дата&gt; на 2417.90 руб. Итого на содержание указанных квартир истцами было потрачено 33391.24 руб. &lt;дата&gt; между ОАО «Сбербанк России» и ФИО1, ФИО2 заключен кредитный договор №, в соответствии с которым истцам предоставлен кредит в размере 1300000 руб. на приобретение квартиры по адресу: &lt;адрес&gt;, размер ежемесячных платежей составляет 19410.40 руб. Доказательств несения расходов по погашению долга по указанному кредитному договору истцами не представлено, в материалах дела таких доказательств не имеется. Суд полагает, что понесенные истцами расходы на содержание квартир и расходы по погашению долга по кредитному договору не являются для истцов убытками, причиненными в результате недостатков товара, изготовителем которого является ответчик, поскольку истцы как собственники квартир обязаны нести расходы по их содержанию, и как заемщики по кредитному договору обязаны оплатить задолженность по кредиту. Доказательств понесенных истцами по вине ответчика расходов в размере 300000 руб., а также понесенных расходов на содержание квартиры в размере 7200 руб. в материалах дела не имеется. Сведений о размере невыплаченного истцу ФИО1 заработка за время участия в судебных заседаниях, а также доказательств того, что ФИО1 не была выплачена заработная плата за время участия в судебных заседаниях, в материалах дела не имеется. С учетом изложенного, суд полагает требования истцов о взыскании с ответчика расходов в размере 300000 руб., а также требования истца ФИО1 о взыскании с ответчика расходов на содержание жилья в размере 7200 руб. не подлежащими удовлетворению. Истцом ФИО1 понесены расходы на проведение строительно-технической экспертизы в размере 15000 руб. и почтовые расходы на телеграмму в адрес ответчика в размере 368.50 руб., что подтверждается: договором № от &lt;дата&gt;; актом №; почтовыми квитанциями и телеграммой от &lt;дата&gt;. В соответствии со ст. , ч.1 ст. 98 ГПК РФ суд взыскивает с ответчика в пользу истца расходы на экспертизу 258 руб., расходы на телеграмму 1.72 руб. пропорционально удовлетворенным исковым требованиям.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защитыправпотребителей,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 п.45 Постановления Пленума Верховного Суда РФ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В соответствии с преамбулой закона РФ «О защите прав потребителей» 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 Из искового заявления следует и не оспаривается участвующими лицами, что ФИО1 и ФИО2 состоят в браке, квартира по адресу: &lt;адрес&gt;, была приобретена для совместно проживания семьи Е-вых, вселение в квартиру не представляется возможным по причине незавершения отделочных работ в связи с обнаружением недостатка товара. Изложенные обстоятельства свидетельствуют о том, что и ФИО1 и ФИО5 являются потребителями приобретенного ФИО1 товара ***, поэтому в связи с наличием недостатка товара их права как потребителей были ответчиком нарушены, и им были причинены нравственные страдания. В части компенсации морального вреда суд в соответствии с требованиями ст. Закона РФ «О защите прав потребителей» полагает удовлетворить требования истцов частично и взыскать с ответчика компенсацию в размере 1000 руб. в пользу каждого истца, которую суд, исходя из обстоятельств дела, требований разумности и справедливости считает соответствующей размеру причиненного истцам морального вреда, требования истцов о взыскании компенсации морального вреда в размере 1000000 руб. удовлетворению не подлежат. Также истцы просят взыскать в пользу ФИО2 компенсацию морального вреда в размере 2300000 руб. для пожизненной покупки лекарственных препаратов и диагностики, ссылаясь на то, что у ФИО2 в связи с действиями ответчик возникло заболевание сахарный диабет второго типа. Истцами не представлено доказательств наличия прямой причинно-следственной связи между заболеванием ФИО2 и действиями ответчика, в связи с чем, суд полагает требования истцов о взыскании с ответчика компенсации морального вреда 2300000 руб. не подлежащими удовлетворению. Согласно п.6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соответствии с абзацем 1 п.46 Постановления Пленума Верховного Суда РФ от 28.06.2012 года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 Поскольку требования истцов в добровольном порядке ответчиком удовлетворены не были, суд с учетом положений п.6 ст. Закона РФ «О защите прав потребителей» полагает взыскать с ответчика в пользу истца ФИО1 штраф в размере 13380.35 руб. ((25760.70 + 1000) х 50 %), в пользу ФИО2 - 500 руб. (1000 х 50 %). В соответствии со ст. 103 ГПК РФ , ст. 333.19 НК РФ суд взыскивает с ответчика в местный бюджет государственную пошлину в размере 1674.23 руб. Руководствуясь ст. - 198 ГПК РФ , суд Р е ш и л: Исковые требования ФИО1, ФИО2 удовлетворить частично. Взыскать с ООО «ЕК Кемикал» в пользу ФИО1 неустойку в размере 25760 руб. 70 коп., компенсацию морального вреда в размере 1000 руб., штраф в размере 13380 руб. 35 коп., расходы на телеграмму в размере 1 руб. 72 коп., расходы на экспертизу 258 руб., всего 40400 руб. 77 коп. Взыскать с ООО «ЕК Кемикал» в пользу ФИО2 компенсацию морального вреда в размере 1000 руб. В удовлетворении исковых требований ФИО1 и ФИО2: о признании договор купли-продажи на покупку стяжки пола *** в сумме 51065 руб. недействительным; о понуждении ООО «ЕК Кемикал» незамедлительно возместить расходы 200000 руб. на исправление недостатка товара, незамедлительно оплатить понесенные расходы по вине ответчика 300000 руб., незамедлительно выплатить неустойку на момент вынесения решения суда 1000000 руб., за неумышленное причинение вреда здоровью в процессе урегулирования спора ФИО2 компенсацию морального вреда оценить в 2300000 руб. для пожизненной покупки лекарственных препаратов и диагностики, незамедлительно выплатить за причинение морального вреда 1000000 руб., отказать. В удовлетворении исковых требований ФИО1 о понуждении ООО «ЕК Кемикал» выплатить неустойку на момент вынесения решения суда 406000 руб., незамедлительно оплатить расходы на содержание жилья в размере 7200 руб., отказать. Взыскать с ООО «ЕК Кемикал» в доход местного бюджета государственную пошлину 1674 руб. 23 коп.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Ответчики: ООО "ЕК Кемикал" (подробнее) Судьи дела: Попов С.Б. (судья) (подробнее) Последние документы по делу: Приговор от 13 сентября 2017 г. по делу № 2-24/2017 Решение от 20 июня 2017 г. по делу № 2-24/2017 Решение от 5 июня 2017 г. по делу № 2-24/2017 Решение от 17 апреля 2017 г. по делу № 2-24/2017 Решение от 11 апреля 2017 г. по делу № 2-24/2017 Решение от 20 марта 2017 г. по делу № 2-24/2017 Решение от 13 марта 2017 г. по делу № 2-24/2017 Решение от 12 марта 2017 г. по делу № 2-24/2017 Решение от 20 февраля 2017 г. по делу № 2-24/2017 Решение от 13 февраля 2017 г. по делу № 2-24/2017 Решение от 31 января 2017 г. по делу № 2-24/2017 Решение от 30 января 2017 г. по делу № 2-24/2017 Решение от 29 января 2017 г. по делу № 2-24/2017 Решение от 29 января 2017 г. по делу № 2-24/2017 Решение от 29 января 2017 г. по делу № 2-24/2017 Решение от 24 января 2017 г. по делу № 2-24/2017 Решение от 23 января 2017 г. по делу № 2-24/2017 Решение от 22 января 2017 г. по делу № 2-24/2017 Решение от 17 января 2017 г. по делу № 2-24/2017 Решение от 16 января 2017 г. по делу № 2-24/2017 Показать все документы по этому делу Судебная практика по: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