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защитника ФИО4 на постановление главного государственного инспектора города Абакана и Алтайского района по пожарному надзору Главного управления МЧС России по Республике Хакасия №78 от 17.05.2017 г. в отношении Администрации г.Абакана о назначении административного наказания по ч. 1 ст. 20.4 КоАП РФ. Огласив жалобу, выслушав защитника, представителя административного органа, исследовав материалы дела Абаканский городской суд Республики Хакасия У С Т А Н О В И Л: Постановлением государственного инспектора города Абакана и Алтайского района по пожарному надзору Главного управления МЧС России по Республике Хакасия №78 от 17.05.2017 г. Администрация г.Абакана привлечена к административной ответственности по ч. 1 ст. 20.4 КоАП РФ к административному штрафу в размере 155 000 рублей. Не согласившись с вынесенным постановлением, защитник ФИО4., действующая по доверенности, обратилась в суд с жалобой, в которой просит постановление отменить. Полагает, что в действиях (бездействии) Администрации г.Абакана не имеется признаков вмененного правонарушения. По мнению защитника, административным органом неправильно определен субъект правонарушения, поскольку в материалах дела отсутствуют доказательства принадлежности земельного участка, на котором возник пожар, Администрации г.Абакана на праве муниципальной собственности. Обращает внимание, что Федеральный закон «О пожарной безопасности» к полномочиям органов местного самоуправления по обеспечению первичных мер пожарной безопасности в границах городских населенных пунктов не относит мероприятия каким-либо образом связанные с наличием несанкционированных свалок. Ссылаясь на презумпцию невиновности, просит производство по делу прекратить за отсутствием состава правонарушения. В судебном заседании защитник ФИО4 доводы жалобы поддержала по изложенным в ней основаниям. Представитель административного органа Главного управления МЧС России по Республике Хакасия ФИО2 в судебном заседании пояснил, что материалами дела подтверждается вина Администрации г.Абакана в нарушении требований пожарной безопасности. Проверив законность и обоснованность вынесенного постановления Абаканский городской суд находит обжалуемый акт подлежащим отмене по следующим основаниям. Согласно ст. 24.1 КоАП РФ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причин и условий, способствовавших совершению административных правонарушений. Как следует из требований ст. 26.1 КоАП РФ в ходе разбирательства по делу об административном правонарушении выяснению подлежат наличие события административного правонарушения; лицо, совершившее противоправные действия (бездействие), за которые настоящим Кодексом или законом субъекта Российской Федерации предусмотрена административная ответственность; виновность лица в совершении административного правонарушения; обстоятельства, исключающие производство по делу об административном правонарушении; иные обстоятельства, имеющие значение для правильного разрешения дела. Согласно ч. 1 ст. 20.4 КоАП РФ административно наказуемым является нарушение требований пожарной безопасности, за исключением случаев, предусмотренных статьями 8.32, 11.16 настоящего Кодекса и частями 3 - 8 настоящей статьи. Обосновывая свой вывод о наличии в действиях Администрации г.Абакана состава правонарушения, главный государственный инспектор города Абакана и Алтайского района по пожарному надзору Главного управления МЧС России по Республике Хакасия сослался на сообщение от ДД.ММ.ГГГГ о возгорании мусора на свалке в районе дачного общества «Подсинее» на территории г.Абакана; объяснения пожарного 2 ПСЧ ФИО3 о пожаре мусора на свалке, площадь возгорания составила 400 кв.м.; протокол осмотра от ДД.ММ.ГГГГ участка местности, расположенной в границах координат: 53,649299 91,527783; 53,646678 91,526646; 53,644860 91,525047; 53,647092 91,524103 в районе СНО «Подсинее» в г.Абакане, размерами 520х180 метров, на момент осмотра от отвалов мусора шел дым. Вывод о виновности Администрации г.Абакана обоснован также сообщениями заместителя начальника ДГАЗ Администрации г.Абакана по земельным ресурсам, согласно которому часть территории, указанной на приложенной выкопировки из публичной кадастровой карты, относится к территории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