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Иваново</w:t>
      </w:r>
    </w:p>
    <w:p>
      <w:pPr>
        <w:spacing w:after="200"/>
        <w:jc w:val="center"/>
      </w:pPr>
      <w:r>
        <w:rPr>
          <w:rFonts w:ascii="Times New Roman" w:hAnsi="Times New Roman" w:eastAsia="Times New Roman" w:cs="Times New Roman"/>
          <w:b w:val="0"/>
          <w:i w:val="0"/>
          <w:sz w:val="22"/>
        </w:rPr>
        <w:t>09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Истец ФИО2 отказывается от исковых требований к ФИО1 и ФИО3 о признании договора дарения недействительным, включении имущества в состав общего имущества супругов и разделе общего имущества супругов.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личную собственности ФИО2 переходит право собственности на двухкомнатную квартиру, расположенную по адресу, &lt;адрес&gt;, площадью 40, 9 кв.м., кадастровый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личную собственность ФИО1 переходит право собственности на жилой дом, распложенный по адресу: &lt;адрес&gt;, площадью 69, 1 кв.м. (кадастровый №) и земельный участок, расположенные по адресу: &lt;адрес&gt;, площадью 1403 +/- 13 кв.м. (кадастровый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ФИО2 выплачивает ФИО1 денежную компенсацию за квартиру, предусмотренную п. 2 настоящего заявления, в размере 650000 (шестьсот пятьдесят тысяч) рублей в следующем порядке: 1.) 350 000 (триста пятьдесят тысяч рублей) в срок до ДД.ММ.ГГГГ; 2.) 15 000 (пятнадцать тысяч) рублей в срок до ДД.ММ.ГГГГ; 3.) 15 000 (пятнадцать тысяч) рублей в срок до ДД.ММ.ГГГГ; 4.) 15 000 (пятнадцать тысяч) рублей в срок до ДД.ММ.ГГГГ; 5.) 15 000 (пятнадцать тысяч) рублей в срок до ДД.ММ.ГГГГ; 6.) 15 000 (пятнадцать тысяч) рублей в срок до ДД.ММ.ГГГГ; 7.) 15 000 (пятнадцать тысяч) рублей в срок до ДД.ММ.ГГГГ; 8.) 15 000 (пятнадцать тысяч) рублей в срок до ДД.ММ.ГГГГ; 9.) 15 000 (пятнадцать тысяч) рублей в срок до ДД.ММ.ГГГГ; 10.) 15 000 (пятнадцать тысяч) рублей в срок до ДД.ММ.ГГГГ; 11.) 15 000 (пятнадцать тысяч) рублей в срок до ДД.ММ.ГГГГ; 12.) 15 000 (пятнадцать тысяч) рублей в срок до ДД.ММ.ГГГГ; 13.) 15 000 (пятнадцать тысяч) рублей в срок до ДД.ММ.ГГГГ; 14.) 15 000 (пятнадцать тысяч) рублей в срок до ДД.ММ.ГГГГ; 15.) 15 000 (пятнадцать тысяч) рублей в срок до ДД.ММ.ГГГГ; 16.) 15 000 (пятнадцать тысяч) рублей в срок до ДД.ММ.ГГГГ; 17.) 15 000 (пятнадцать тысяч) рублей в срок до ДД.ММ.ГГГГ; 18.) 15 000 (пятнадцать тысяч) рублей в срок до ДД.ММ.ГГГГ; 19.) 15 000 (пятнадцать тысяч) рублей в срок до ДД.ММ.ГГГГ; 20.) 15 000 (пятнадцать тысяч) рублей в срок до ДД.ММ.ГГГГ; 21.) 15 000 (пятнадцать тысяч) рублей в срок до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выдает ФИО2 расписки в подтверждение факта получения денежной компенсации, предусмотренной п. 4 настоящего заявления.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ФИО2 и ФИО1 обязуются в течение 30 (тридцати) календарных дней с момента вступления в законную силу определения суда об утверждении настоящего мирового соглашения явиться в день и время указанный ФИО2 в Управление Федеральной службы государственной регистрации, кадастра и картографии по &lt;адрес&gt;: для подачи заявления о регистрации перехода права собственности к ФИО2 на двухкомнатную квартиру, расположенную по адресу: &lt;адрес&gt;, площадью 40, 9 кв.м., кадастровый №, а также для подачи заявления о государственной регистрации перехода права собственности ФИО1 на жилой дом, распложенный по адресу: &lt;адрес&gt;, площадью 69, 1 кв.м. (кадастровый №) и земельный участок, расположенный по адресу: &lt;адрес&gt;, площадью 1403 +/- 13 кв.м. (кадастровый №).</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Судебные расходы, понесенные сторонами по делу к моменту утверждения судом настоящего мирового соглашения, возлагаются на лиц их понесших, взысканию и компенсации не подлежат. Последствия прекращения производства по делу, предусмотренные ст. 221 ГПК РФ , а именно то, что повторное обращение в суд по спору между теми же сторонами, о том же предмете, и по тем же основаниям не допускается, сторонам разъяснены и понятны. Ответчик ФИО1, извещенный о дате, времени и месте рассмотрения дела надлежащим образом в порядке главы 10 ГПК РФ, что подтверждается распиской, содержащей его подпись, имеющейся в материалах дела, для участия в судебном заседании не явился. В судебном заседании, состоявшемся ДД.ММ.ГГГГ, подписал в присутствии суда проект мирового соглашения, следующее судебное заседание просил провести в его отсутствие, указав, что решение о заключении мирового соглашения на вышеприведенных условиях является добровольным и обдуманным. Порядок и последствия прекращения производства по делу виду заключения мирового соглашения, предусмотренные положениями ст. ст. , 221 ГПК РФ , ему разъяснены и понятны. Ответчик ФИО3 в судебном заседании ходатайство стороны истца поддержали пояснил, что между сторонами достигнута договоренность урегулирования спора мирным путем на вышеприведенных условиях. Решение о заключении мирового соглашения с истцом принято им добровольно, является обдуманным. Последствия прекращения производства по делу в связи с заключением мирового соглашения, предусмотренные ст. ст. , 221 ГПК РФ , представителям истицы и ответчикам разъяснены и понятны. В соответствии с ч. 1 ст. 39 ГПК РФ стороны вправе заключить мировое соглашение. В соответствии с ч. 2 ст. 39 ГПК РФ суд не утверждает мировое соглашение сторон, если это противоречит закону или нарушает права и законные интересы других лиц. Представленное суду мировое соглашение не противоречит закону, прав и законных интересов других лиц не нарушает. В связи с этим суд считает возможным утвердить мировое соглашение на предложенных сторонами условиях. В соответствии со ст. 220 ГПК РФ суд прекращает производство по делу в случае, если стороны заключили мировое соглашение и оно утверждено судом. Таким образом, гражданское дело по иску ФИО2 к ФИО1 ФИО3 о признании договора дарения недействительным, включении имущества в состав общего имущества супругов и его разделе подлежит прекращению. На основании изложенного, руководствуясь ст.ст. , , , , , 225 ГПК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Истец ФИО2 отказывается от исковых требований к ФИО1 и ФИО3 о признании договора дарения недействительным, включении имущества в состав общего имущества супругов и разделе общего имущества супругов.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личную собственности ФИО2 переходит право собственности на двухкомнатную квартиру, расположенную по адресу, &lt;адрес&gt;, площадью 40, 9 кв.м., кадастровый №.</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личную собственность ФИО1 переходит право собственности на жилой дом, распложенный по адресу: &lt;адрес&gt;, площадью 69, 1 кв.м. (кадастровый №) и земельный участок, расположенные по адресу: &lt;адрес&gt;, площадью 1403 +/- 13 кв.м. (кадастровый №).</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ФИО2 выплачивает ФИО1 денежную компенсацию за квартиру, предусмотренную п. 2 настоящего заявления, в размере 650000 (шестьсот пятьдесят тысяч) рублей в следующем порядке: 1.) 350 000 (триста пятьдесят тысяч рублей) в срок до ДД.ММ.ГГГГ; 2.) 15 000 (пятнадцать тысяч) рублей в срок до ДД.ММ.ГГГГ; 3.) 15 000 (пятнадцать тысяч) рублей в срок до ДД.ММ.ГГГГ; 4.) 15 000 (пятнадцать тысяч) рублей в срок до ДД.ММ.ГГГГ; 5.) 15 000 (пятнадцать тысяч) рублей в срок до ДД.ММ.ГГГГ; 6.) 15 000 (пятнадцать тысяч) рублей в срок до ДД.ММ.ГГГГ; 7.) 15 000 (пятнадцать тысяч) рублей в срок до ДД.ММ.ГГГГ; 8.) 15 000 (пятнадцать тысяч) рублей в срок до ДД.ММ.ГГГГ; 9.) 15 000 (пятнадцать тысяч) рублей в срок до ДД.ММ.ГГГГ; 10.) 15 000 (пятнадцать тысяч) рублей в срок до ДД.ММ.ГГГГ; 11.) 15 000 (пятнадцать тысяч) рублей в срок до ДД.ММ.ГГГГ; 12.) 15 000 (пятнадцать тысяч) рублей в срок до ДД.ММ.ГГГГ; 13.) 15 000 (пятнадцать тысяч) рублей в срок до ДД.ММ.ГГГГ; 14.) 15 000 (пятнадцать тысяч) рублей в срок до ДД.ММ.ГГГГ; 15.) 15 000 (пятнадцать тысяч) рублей в срок до ДД.ММ.ГГГГ; 16.) 15 000 (пятнадцать тысяч) рублей в срок до ДД.ММ.ГГГГ; 17.) 15 000 (пятнадцать тысяч) рублей в срок до ДД.ММ.ГГГГ; 18.) 15 000 (пятнадцать тысяч) рублей в срок до ДД.ММ.ГГГГ; 19.) 15 000 (пятнадцать тысяч) рублей в срок до ДД.ММ.ГГГГ; 20.) 15 000 (пятнадцать тысяч) рублей в срок до ДД.ММ.ГГГГ; 21.) 15 000 (пятнадцать тысяч) рублей в срок до ДД.ММ.ГГГГ.</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выдает ФИО2 расписки в подтверждение факта получения денежной компенсации, предусмотренной п. 4 настоящего заявления.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ФИО2 и ФИО1 обязуются в течение 30 (тридцати) календарных дней с момента вступления в законную силу определения суда об утверждении настоящего мирового соглашения явиться в день и время указанный ФИО2 в Управление Федеральной службы государственной регистрации, кадастра и картографии по &lt;адрес&gt;: для подачи заявления о регистрации перехода права собственности к ФИО2 на двухкомнатную квартиру, расположенную по адресу: &lt;адрес&gt;, площадью 40, 9 кв.м., кадастровый №, а также для подачи заявления о государственной регистрации перехода права собственности ФИО1 на жилой дом, распложенный по адресу: &lt;адрес&gt;, площадью 69, 1 кв.м. (кадастровый №) и земельный участок, расположенный по адресу: &lt;адрес&gt;, площадью 1403 +/- 13 кв.м. (кадастровый №).</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Судебные расходы, понесенные сторонами по делу к моменту утверждения судом настоящего мирового соглашения, возлагаются на лиц их понесших, взысканию и компенсации не подлежат. Последствия прекращения производства по делу, предусмотренные ст. 221 ГПК РФ , а именно то, что повторное обращение в суд по спору между теми же сторонами, о том же предмете, и по тем же основаниям не допускается, сторонам разъяснены и понятны. Производство по гражданскому делу по исковому заявлению ФИО2 к ФИО1, ФИО10 Льву ФИО3 о признании договора дарения недействительным, включении имущества в состав общего имущества супругов и его разделе, прекратить. Повторное обращение в суд по спору между теми же сторонами, о том же предмете и по тем же основаниям не допускается. Определение может быть обжаловано в Ивановский областной суд через Ивановский районный суд &lt;адрес&gt; в течение пятнадцати дней со дня вынесения. Судья К.В. Алексеева Суд: Ивановский районный суд (Ивановская область) (подробнее) Судьи дела: Алексеева Ксения Валерьевна (судья) (подробнее) Последние документы по делу: Решение от 1 октября 2017 г. по делу № 2-766/2017 Решение от 3 августа 2017 г. по делу № 2-766/2017 Решение от 26 июля 2017 г. по делу № 2-766/2017 Решение от 9 июля 2017 г. по делу № 2-766/2017 Определение от 8 июня 2017 г. по делу № 2-766/2017 Решение от 29 мая 2017 г. по делу № 2-766/2017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дарения Судебная практика по применению нормы ст. 572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