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spacing w:after="80"/>
        <w:jc w:val="center"/>
      </w:pPr>
      <w:r>
        <w:rPr>
          <w:rFonts w:ascii="Times New Roman" w:hAnsi="Times New Roman" w:eastAsia="Times New Roman" w:cs="Times New Roman"/>
          <w:b/>
          <w:i w:val="0"/>
          <w:sz w:val="28"/>
        </w:rPr>
        <w:t>КОНСТИТУЦИОННЫЙ СУД РОССИЙСКОЙ ФЕДЕРАЦИИ</w:t>
      </w:r>
    </w:p>
    <w:p>
      <w:pPr>
        <w:spacing w:after="80"/>
        <w:jc w:val="center"/>
      </w:pPr>
      <w:r>
        <w:rPr>
          <w:rFonts w:ascii="Times New Roman" w:hAnsi="Times New Roman" w:eastAsia="Times New Roman" w:cs="Times New Roman"/>
          <w:b/>
          <w:i w:val="0"/>
          <w:sz w:val="24"/>
        </w:rPr>
        <w:t>№ 1</w:t>
      </w:r>
    </w:p>
    <w:p>
      <w:pPr>
        <w:spacing w:after="80"/>
        <w:jc w:val="center"/>
      </w:pPr>
      <w:r>
        <w:rPr>
          <w:rFonts w:ascii="Times New Roman" w:hAnsi="Times New Roman" w:eastAsia="Times New Roman" w:cs="Times New Roman"/>
          <w:b w:val="0"/>
          <w:i w:val="0"/>
          <w:sz w:val="22"/>
        </w:rPr>
        <w:t>город Саратов</w:t>
      </w:r>
    </w:p>
    <w:p>
      <w:pPr>
        <w:spacing w:after="200"/>
        <w:jc w:val="center"/>
      </w:pPr>
      <w:r>
        <w:rPr>
          <w:rFonts w:ascii="Times New Roman" w:hAnsi="Times New Roman" w:eastAsia="Times New Roman" w:cs="Times New Roman"/>
          <w:b w:val="0"/>
          <w:i w:val="0"/>
          <w:sz w:val="22"/>
        </w:rPr>
        <w:t>09 июня 2017 года</w:t>
      </w:r>
    </w:p>
    <w:p>
      <w:pPr>
        <w:spacing w:before="200" w:after="300"/>
        <w:pBdr>
          <w:bottom w:val="single" w:sz="6" w:space="1" w:color="000000"/>
        </w:pBdr>
      </w:pPr>
    </w:p>
    <w:p>
      <w:pPr>
        <w:spacing w:before="200" w:after="300"/>
        <w:pBdr>
          <w:bottom w:val="single" w:sz="6" w:space="1" w:color="000000"/>
        </w:pBdr>
      </w:pPr>
    </w:p>
    <w:p>
      <w:pPr>
        <w:spacing w:before="200"/>
      </w:pPr>
      <w:r>
        <w:rPr>
          <w:rFonts w:ascii="Times New Roman" w:hAnsi="Times New Roman" w:eastAsia="Times New Roman" w:cs="Times New Roman"/>
          <w:b/>
          <w:i w:val="0"/>
          <w:sz w:val="20"/>
        </w:rPr>
        <w:t xml:space="preserve">Источник: </w:t>
      </w:r>
      <w:r>
        <w:rPr>
          <w:rFonts w:ascii="Times New Roman" w:hAnsi="Times New Roman" w:eastAsia="Times New Roman" w:cs="Times New Roman"/>
          <w:b w:val="0"/>
          <w:i/>
          <w:sz w:val="20"/>
        </w:rPr>
        <w:t>ksrf.ru</w:t>
      </w:r>
    </w:p>
    <w:sectPr w:rsidR="00FC693F" w:rsidRPr="0006063C" w:rsidSect="00034616">
      <w:pgSz w:w="11906" w:h="16838"/>
      <w:pgMar w:top="1134" w:right="850" w:bottom="1134" w:left="1701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rPr>
      <w:rFonts w:ascii="Times New Roman" w:hAnsi="Times New Roman" w:eastAsia="Times New Roman" w:cs="Times New Roman"/>
      <w:sz w:val="22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