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Сумма ущерба, причиненная Департаменту лесного комплекса &lt;адрес&gt; составила 179 150 рублей.(Том 2 л.д.24-60) Протоколом очной ставки между свидетелем ФИО17 и ФИО4 С.Д., в ходе которой, ФИО17 пояснил, что место рубки деревьев, показал ФИО7 С.Д., на данном месте были пни от деревьев, кто-то осуществлял там рубку ранее, но не они, на этом участке было 6-7 бревен породы сосна, длиной по 6 метров. ФИО4 С.Д. показания ФИО17 подтвердил полностью. На вопрос следователя ФИО17 пояснил, что не может объяснить, обнаружение древесины с другой рубки, находящейся в штабеле в д. ФИО4 С.Д. пояснил, что ФИО17 возможно не видел погрузку им указанных деревьев ( том 3 л.д. 5-12) По ходатайству государственного обвинителя в соответствии со ст. ч.1 УПК РФ с согласия сторон оглашенными и исследованными в ходе судебного следствия показаниями свидетеля ФИО30,данными им в ходе предварительного следствия, из которых следует, что ДД.ММ.ГГГГ следователем СО МО МВД России «Тюменский» капитаном юстиции ФИО27 по уголовному делу №с 201602404/06 была назначена дендрохронологическая судебная экспертиза, согласно которой необходимо было провести сравнительное исследование образцов спилов с пней, изъятых методом фотофиксации в квартале № выд. 1,2,4, и в &lt;адрес&gt; выд. 2 Миясского участкового лесничества, с образцами, полученными при осмотре изъятого в ходе расследования уголовного дела сортимента породы сосна. Согласно заключения эксперта № от ДД.ММ.ГГГГ, было выявлено 36 совпадений по спилам с пней, изъятым в ходе осмотра места происшествия в &lt;адрес&gt; выд. 1,2,4 Миясского участкового лесничества и образцов спилов сортимента породы сосна, и 5 совпадений со спилами с пней, изъятыми в &lt;адрес&gt; выд. 2 Миясского участкового лесничества и изъятого сортимента породы сосна. Согласно таблице № заключения эксперта диаметр 5 пней в квартале 48 выдел № составил 2-26 см, 1- 24 см, 1-34 см, 1-28 см. (том 3 л.д.168-170), показаниями представителя потерпевшего, свидетелей Представитель потерпевшего ФИО23 суду пояснил, что работает в должности главного специалиста Тюменского межрайонного отдела федерального государственного лесного надзора (лесной охраны) Департамента лесного комплекса &lt;адрес&gt;, с ДД.ММ.ГГГГ, в его должностные обязанности входит осуществление государственного лесного надзора в области нарушения лесного законодательства РФ на территории Нижнетавдинского лесничества. ДД.ММ.ГГГГ сотрудниками Нижнетавдинского участкового лесничества была обнаружена незаконная рубка лесных насаждений породы сосна объемом 67,59 куб.м. на общую сумму 417 537 рублей с территории квартала № выдела № Миясского участкового лесничества. При проведении осмотра места происшествия сотрудниками полиции у ФИО7 С.Д. в д. ФИО4, &lt;адрес&gt; был изъят сортимент породы сосна, в ходе проведения дендрохронологической судебной экспертизы было установлено 5 совпадений сортимента породы сосна с пнями на месте незаконной рубки деревьев в квартале № выдела № Миясского участкового лесничества.Совпавшие пни от спиленных деревьев имели диаметр 1-26, 2-26, 3-24, 4-34, 5-28 см. Со слов сотрудников полиции ему стало известно, что ФИО7 С.Д. свою причастность к незаконной рубке лесных насаждений на территории квартала № выдела № Миясского участкового лесничества отрицает, при этом сообщает, что данные 5 деревьев, которые произрастали в &lt;адрес&gt; выдела 2 Миясского участкового лесничества были вывезены им из лесного массива в д. ФИО4, &lt;адрес&gt;. Тюменским межрайонным отделом на основании запроса следователя был произведен расчет объема сортимента породы сосна и его стоимости, при этом объем составляет 2,22 куб.м., сумма причиненного ущерба, в результате хищения древесины породы сосна составила 5 994 куб.м. В связи, с чем просит привлечь ФИО7 С.Д. к хищению древесины породы сосна в количестве 5 штук, общей стоимостью 5 994 рубля. На основании вышеизложенного суд считает, приведенные доказательства получены с соблюдением требований уголовно-процессуального закона. Они согласуются между собой и другими материалами дела по фактическим обстоятельствам, времени, дополняют друг друга, не содержат существенных противоречий и подтверждаются реально произошедшими событиями, в связи, с чем суд признает их допустимыми, достоверными и берет их за основу при постановлении приговора. Действия подсудимого ФИО7 С.Д. по факту незаконной рубки лесных насаждений суд квалифицирует по ч. 3 ст. 260 УК РФ – незаконная рубка лесных насаждений, если эти деяния совершены в особо крупном размере. Судом установлено, что ФИО7 С.Д. незаконно спиленный лес в бревнах перевозил и хранил в целях сбыта, его действия судом подлежат квалификации по ч.3 ст. 191.1 УК РФ – хранение, перевозка, в целях сбыта заведомо незаконно заготовленной древесины, если эти деяния совершены в особо крупном размере. Незаконность рубки заключается в том, что разрешения на вырубку лесных насажденийв соответствии с требованиями ст. ст. , Лесного кодекса Российской Федерации в квартале № выдела №,2,4 Миясского участкового лесничества &lt;адрес&gt; у ФИО7 С.Д. не имелось. Квалифицирующий признак «в особо крупном размере» нашел свое подтверждение в ходе судебного заседанияпоскольку ущерб, причиненный лесным насаждениям, исчисленный по утвержденным Правительством Российской Федерации таксам, превышает сто пятьдесят тысяч рублей. Действия подсудимого ФИО7 С.Д. по краже пяти стволов деревьев породы сосна подлежат квалификации по ч.1 ст. 158 УК РФ - кража, то есть &lt;данные изъяты&gt; хищение чужого имущества. В последнем слове подсудимый ФИО7 С.Д. вину в совершении хищения чужого имущества признал в полном объеме, в содеянном раскаивается. При назначении подсудимому ФИО7 С.Д. наказания, суд учитывает характер и степень общественной опасности, совершенных им преступлений, характер объекта преступного посягательства, форму вины, категорию преступлений, конкретные обстоятельства содеянного, степень осуществления преступного намерения, способ совершения преступления, отсутствие обстоятельств, влекущих назначение ФИО7 С.Д. более строгого наказания. При определении вида и размера наказания суд учитывает то, что подсудимый ФИО7 С.Д. впервые привлекается к уголовной ответственности, совершил экологическое преступление, посягающее на общественные отношения в области охраны и рационального использования лесных насаждений, характеризующееся высокой степенью общественной опасности, относящееся в силу ч. 4 ст. 15 УК РФ к категории тяжкого преступления, категории преступления средней тяжести и преступления небольшой тяжести. Обстоятельствами, смягчающими наказание подсудимому в соответствии со ст. 61 УК РФ является признание вины, раскаяние, активное способствование раскрытию и расследованию преступлений, протокол явки с повинной, частичное возмещение причиненного материального ущерба. Обстоятельств, отягчающих наказание подсудимому в соответствии со ст. 63 УК РФ судом не установлено. При таких обстоятельствах, наказание ФИО7 С.Д. следует назначить с учетом требований ч.1 ст. 62 УК РФ . С учетом установленных фактических обстоятельств совершенных преступлений и степени их общественной опасности, суд не находит оснований для применения ч. 6 ст. 15 УК РФ и снижения подсудимому ФИО7 С.Д. категории тяжести совершенного преступления, исключительных и иных обстоятельств, свидетельствующих о необходимости применения ст. 64 УК РФ , по делу не установлено. Судом установлено, что подсудимый ФИО7 С.Д. совершил умышленное, оконченное, тяжкое преступление против экологии Российской Федерации, общественных отношений обеспечивающих экологическую безопасность дикорастущей флоры, ее стабильность и природно-русурсный потенциал, чем причинил материальный вред в особо крупном размере лесному фонду Российской Федерации в размере 1683 060 рублей, возместил в размере 100000.00 рублей, остаток иска составляет 1583 рубля 060рублей. Согласно ст. 1064 ГК РФ гражданский иск о возмещении материального ущерба от незаконной вырубки деревьев в размере 1683 060 рублей подлежит удовлетворению в полном объеме в соответствии со ст. 1064 ГК РФ и ст. Федерального закона «Об охране окружающей среды», как вред, причиненный нарушением экологического законодательства, и то, что он обоснован материалами дела, подлежит взысканию с подсудимого ФИО2 в пользу Департамента Лесного комплекса &lt;адрес&gt;. Психическое состояние подсудимого ФИО7 С.Д. не вызывает у суда сомнений в его полноценности, способности отдавать отчет своим действиям, руководить ими, поскольку он не состоял на учете у врача - психиатра, нарколога, понимает судебную ситуацию, его поведение на предварительном следствии и в судебном заседании, было адекватным, он помнит и мотивирует свои действия, поэтому суд приходит к выводу, что ФИО7 С.Д. как вменяемое лицо, в отношении инкриминируемого ему деяния подлежит ответственности и наказанию за содеянное. При назначении наказания подсудимому ФИО7 С.Д. суд учитывает его исключительно положительные характеристики по месту работы и жительства, как гражданин, на которого жалоб в администрацию сельского поселения не поступало, не привлекавшийся к административной, уголовной ответственности, является главой фермерского хозяйства, по роду своей деятельности ведет большую общественную работу на территории Городищенской сельской администрации, оказывает посильную помощь жителям, проживающих на территории Городищенской администрации и администрации Миясского сельского поселения в приобретении твердого топлива (дров), материальную помощь в проведении мероприятий для пенсионеров, оказывает помошь Миясской общеобразовательной школе, благотворительную помощь храму &lt;адрес&gt;, предоставляет гражданам рабочие места на пилораме в д.Киселева с учетом смягчающих наказание обстоятельств, отсутствие отягчающих вину обстоятельств, а также влияния назначенного наказания на исправление осужденного, суд полагает, что достижение целей наказания в виде восстановления социальной справедливости, исправления виновного и пресечения совершения новых преступлений будет возможно без изоляции ФИО7 С.Д. от общества, но в условиях осуществления за ним надзора, и считает возможным назначить ему наказание в соответствии со ст. 73 УК РФ , поскольку в настоящее время его исправление возможно без реального отбывания наказания, чем будут достигнуты цели наказания, предусмотренные ст. 43 УК РФ . С учетом вышеизложенных обстоятельств, того, что преступление, совершённое ФИО7 С.Д. направлено исключительно против общественных отношений, обеспечивающих экологическую безопасность дикорастущей флоры, её стабильности и природно-ресурсного потенциала, относится к категории тяжкого, с умышленной формой вины, а по способу его совершения представляет повышенную степень общественной опасности, личности виновного, суд полагает, что наказание должно быть назначено в виде лишения свободы, но с применением ст. 73 УК РФ , Суд полагает нецелесообразным назначение подсудимому ФИО7 С.Д. наказания в виде штрафа, предусмотренного санкцией ч.3 ст. 260 УК РФ , поскольку этим не будет достигнута цель его исправления и предупреждения совершения новых преступлений, а также с учётом необходимости возмещения им ущерба, причинённого преступлением. Также суд считает возможным, не целесообразным назначить подсудимому дополнительное наказание в виде лишения права занимать определенные должности или заниматься определенной деятельностью, предусмотренное санкцией ч.3 ст. 260 УК РФ ,ч.3 ст. 191.1УК РФ принимая во внимание характер совершенного преступления, личность подсудимого, условия жизни его семьи, деятельность связана с его единственной профессией, учитывая все обстоятельства в совокупности, которые не в полной мере обеспечат достижение целей наказания. Обеспечительные меры - арест на транспортные средства - трактор МТЗ 80 Л, государственный регистрационный знак &lt;***&gt; по постановлению Нижнетавдинского районного суда от ДД.ММ.ГГГГ; снегоболотоход СБ 081, государственный регистрационный знак 3830 СТ-66 2007 года выпуска по постановлению Нижнетавдинского районного суда от ДД.ММ.ГГГГ, сохранить до исполнения приговора в части обеспечения гражданского иска. Снять арест на автомобиль КАМАЗ 532228 государственный регистрационный знак &lt;***&gt; на который наложен арест по постановлению Нижнетавдинского районного суда от ДД.ММ.ГГГГ принадлежащий ФИО29 в соответствии с требованием ст. 81 УПК РФ находящийся на сохранной расписке у собственника ФИО29 считать возвращенным ФИО29 Вещественное доказательство трактор МТЗ-82 синего цвета, без государственного регистрационного знака находящийся на сохранной расписке у собственника ФИО7 С.Д. считать возвращенным ФИО7 С.Д. Вещественные доказательства – сортимент породы сосна в количестве 107 штук, переданный на реализацию в Территориальное управление Федерального агентства по управлению государственным имуществом в &lt;адрес&gt; (том 1 л.д.129) в силу п. 4 ч. 3 ст. 81 УПК РФ подлежат возвращению законному владельцу. Поскольку собственником деревьев и кустарников, произрастающих в лесах лесного фонда, является ФИО5, то данное вещественное доказательство подлежит обращению в доход государства. Учитывать стоимость сортимента породы сосна в количестве 107 штук при этом не требуется, поскольку передачей срубленных стволов деревьев собственнику, ущерб, фактически причиненный окружающей природной среде, не восстанавливается, а потому размер ущерба, взысканного с ФИО7 С.Д. уменьшению на стоимость изъятого сортимента породы сосна, в количестве 107 штук не подлежит. Вещественные доказательства по делу – 7 спилов с пней породы сосна находящиеся на хранении в камере хранения вещественных доказательств ОП (&lt;адрес&gt;) МО МВД России «Тюменский» подлежит уничтожению, корпус от бензопилы STIHLMS 180, корпус от бензопилы STIHLMS 180, корпус от бензопилы Husgvarna 272 XP №, 4 металлических полотна, 5 металлических цепей для бензопил, как орудие преступления, принадлежащие ФИО7 С.Д. использовались им для совершения преступления, находящиеся на хранении в комнате вещественных доказательств ОП (&lt;адрес&gt;) МО МВД РФ Тюменский в соответствии с п.1 ч.3 ст. 81 УПК РФ подлежит конфискации и передаче в доход государства; Вещественные доказательства-бензопила марки «CARVERRSG 38-16K», 3 корпуса от бензопил, 3 металлические цепи для бензопил изъятые в ходе обыска свидетеля ФИО17 вернуть по принадлежности, не являются орудиями преступления. Руководствуясь ст.ст. - , , - 309 УПК РФ , суд На основании изложенного и руководствуясь ст. ст. - , , - 309 УПК РФ , суд ПРИГОВОРИЛ: ФИО2 признать виновным в совершении преступлений, предусмотренных ч.3 ст. 260 УК РФ , ч.3 ст. 191.1 УК РФ , ч.1 ст. 158 УК РФ и назначить ему наказание по ч.3 ст. 260 УК РФ в виде ДВУХ лет ЧЕТЫРЕХ МЕСЯЦЕВ лишения свободы. по ч.3 ст. 191.1 УК РФ в виде 2 лет лишения свободы по ч.1 ст. 158 УК РФ в виде 160 часов обязательных работ В соответствии с ч. 3 ст. 69 УК РФ по совокупности преступлений, с учетом ст. 71 УК РФ одному дню лишения свободы соответствует 8 часов обязательных работ) путем частичного сложения назначенных наказаний окончательно ФИО7 С.Д. определить наказание в виде 3 лет лишения свободы. В соответствии со ст. 73 УК РФ основное наказание ФИО7 С.Д. назначить условно с испытательным сроком на 2 года. В соответствии с ч.5 ст. 73 УК РФ обязать ФИО7 С.Д. встать на учет в уголовно-исполнительную инспекцию по месту жительства, не менять без уведомления уголовно исполнительной инспекции места жительства, в установленные для регистрации дни являться в уголовно исполнительную инспекцию. Меру пресечения ФИО7 С.Д. подписку о невыезде до вступления приговора в законную силу оставить прежнюю. В случае замены назначенного наказания на реальное лишение свободы, зачесть в срок отбывания наказания время содержания под стражей с ДД.ММ.ГГГГ по ДД.ММ.ГГГГ. Взыскать с ФИО7 С.Д. в пользу Департамента лесного комплекса &lt;адрес&gt; материальный ущерб в размере 1583 060 рублей. Вещественные доказательства – изъятые после их незаконной вырубки сортимент породы сосна в количестве 107 штук, переданный на реализацию в Территориальное управление Федерального агентства по управлению государственным имуществом в &lt;адрес&gt;судом определены в описательно-мотивировочной части приговора. Вещественные доказательства – 7 спилов деревьев породы сосна уничтожить, корпус от бензопилы STIHLMS 180, корпус от бензопилы STIHLMS 180, корпус от бензопилы Husgvarna 272 XP №, 4 металлических полотна, 5 металлических цепей для бензопил бензопилу марки «Stihl 115 dB», конфисковать в доход государства; Вещественное доказательство трактор МТЗ-82 синего цвета, без государственного регистрационного знака в соответствии с требованием ст. 81 УПК РФ - считать возвращенным ФИО7 С.Д., автомобиль КАМАЗ 532228 государственный регистрационный знак &lt;***&gt; в соответствии с требованием ст. 81 УПК РФ - считать возвращенным ФИО29 Обеспечительные меры – арест на транспортные средства - трактор МТЗ 80 Л, государственный регистрационный знак &lt;***&gt; по постановлению Нижнетавдинского районного суда от ДД.ММ.ГГГГ средней рыночной стоимостью 250000рублей; снегоболотоход СБ 081, государственный регистрационный знак 3830 СТ-66 2007 года выпуска, средней стоимостью 951666 рублейпо постановлению Нижнетавдинского районного суда от ДД.ММ.ГГГГ сохранить до исполнения приговора в части обеспечения гражданского иска. Вещественные доказательства-бензопила марки «CARVERRSG 38-16K», 3 корпуса от бензопил, 3 металлические цепи для бензопил изъятые в ходе обыска вернуть ФИО17 Приговор может быть обжалован в апелляционном порядке в Тюменский областной суд в течение 10 суток со дня его провозглашения, путем подачи жалобы в Нижнетавдинский районный суд.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соответствии с ч.2 ст. 375 УПК РФ , желание принять непосредственное участие в рассмотрении дела судом апелляционной инстанции, равно как и отсутствие такового, а так же свое отношение к участию защитника либо отказ от защитника при рассмотрении дела в апелляционной инстанции, должны быть выражены осужденным в апелляционной жалобе, или в отдельном заявлении, в течение 10 суток со дня получения копии приговора. В течение трех суток со дня ознакомления с протоколом судебного заседания стороны могут подать на него замечания. Председательствующий Т.А. Слука Суд: Нижнетавдинский районный суд (Тюменская область) (подробнее) Судьи дела: Слука Татьяна Алексеевна (судья) (подробнее) Последние документы по делу: Приговор от 10 октября 2017 г. по делу № 1-62/2017 Приговор от 3 октября 2017 г. по делу № 1-62/2017 Приговор от 20 сентября 2017 г. по делу № 1-62/2017 Приговор от 5 сентября 2017 г. по делу № 1-62/2017 Приговор от 10 августа 2017 г. по делу № 1-62/2017 Приговор от 8 августа 2017 г. по делу № 1-62/2017 Приговор от 13 июня 2017 г. по делу № 1-62/2017 Приговор от 2 мая 2017 г. по делу № 1-62/2017 Приговор от 26 февраля 2017 г. по делу № 1-62/2017 Приговор от 1 февраля 2017 г. по делу № 1-62/2017 Приговор от 1 февраля 2017 г. по делу № 1-62/2017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