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Требования об устранении недостатков или о замене товара, указанные в пунктах 1 и 2 настоящей статьи, могут быть предъявлены покупателем, если иное не вытекает из характера товара или существа обязательства.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ненадлежащего качества части товаров, входящих в комплект (статья 479), покупатель вправе осуществить в отношении этой части товаров права, предусмотренные пунктами 1 и 2 настоящей статьи.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Правила, предусмотренные настоящей статьей, применяются, если настоящим Кодексом или другим законом не установлено иное. Из статьи 476 ГК РФ следует, что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В соответствии с п.1 статьи 476 ГК РФ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Из материалов дела следует, что покупатель ФИО3 в феврале 2016 г. известил продавца &lt;данные изъяты&gt; ФИО5 о том, что проданный ему в ДД.ММ.ГГГГ турбокомпрессор не работоспособен, в связи с чем, турбокомпрессор был принят ответчиком для проверки качества. В судебном заседании представитель ответчика пояснил, что в отношении турбокомпрессора была проведена техническая экспертиза, о результатах экспертизы было сообщено истцу и ему был вручен акт технической экспертизы. Представитель истца, истец ФИО3 в ходе судебного разбирательства отрицали, что акт технической экспертизы был вручен истцу, о его существовании стало известно только в судебном заседании. В материалы дела ответчиком предоставлен акт технической экспертизы № от ДД.ММ.ГГГГ, выполненной экспертом &lt;данные изъяты&gt; расположенным в &lt;адрес&gt;. Из Акта следует, что турбокомпрессор работоспособен, также отмечено, что в корпусе компрессора было обнаружено моторное масло, что может быть вызвано несколькими причинами: повышенное давление картерных газов в двигателе, повышенное сопротивление воздушного фильтра, затрудненный слив масла из турбокомпрессора в картер ДВС, длительная работа ДВС в режиме холостого хода (л.д.50) Доказательств, подтверждающих передачу копии данного акта истцу, в материалах дела не имеется. Таким образом, стороной ответчика предоставлен акт технической экспертизы от ДД.ММ.ГГГГ подтверждающий, что турбокомпрессор является работоспособным, стороной истца предоставлен акт осмотра турбокомпрессора от ДД.ММ.ГГГГ, выполненный &lt;данные изъяты&gt; ФИО11, из которого следует, что турбокомпрессор не работоспособен, при обкатке на стенде, на предмет уноса масла ( 3 попытки), после каждой выдувалось масло(л.д.17)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В процессе рассмотрения настоящего спора возникли вопросы, требующие специальных познаний, а именно вопросы о наличии или отсутствии в проданном товаре дефектов и характера их происхождения. Стороны имели намерения провести по делу судебно-товароведческую экспертизу. Однако, проведение такой экспертизы стало невозможным в связи с отсутствием предмета исследования – турбокомпрессора. Обе стороны заявили об отсутствии у них турбокомпрессора, при этом истец пояснил, что турбокомпрессор был передан продавцу, а именно менеджеру магазина СОАВТО, ответчик передачу товара в магазин отрицал. В соответствии с частью 1 статьи 57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Из показаний свидетеля ФИО12 следует, что с ФИО3 они ставили автомашины на одну автостоянку, поэтому ему известно о том, что у ФИО3 возникли проблемы с турбокомпрессором, турбокомпрессор они вместе отвозили на диагностику, а потом в магазин, где ФИО3 передал его менеджеру по имени ФИО4. У суда не имеется оснований не доверять показаниям указанного свидетеля, поскольку какой – либо заинтересованности в исходе дела он не имеет. Также в судебном заседании был допрошен ФИО13, работающий в должности менеджера в магазине &lt;данные изъяты&gt; ФИО5, расположенном в &lt;адрес&gt;. Свидетель показал, что истец ему знаком, в их магазине он приобретал турбокомпрессор, у истца с &lt;данные изъяты&gt; ФИО5 были доверительные отношения, поэтому турбокомпрессор был передан истцу без оплаты денег. Впоследствии истец турбокомпрессор в магазине не возвращал, также пояснил, что при возврате в магазин товара, об этом делается ответчика на товарном чеке. Истец ФИО3 в судебном заседании подтвердил, что именно допрошенному свидетелю он передавал турбокомпрессор. В данном случае к показаниям свидетеля ФИО13 суд относится критически, поскольку свидетель состоит в трудовых отношениях с &lt;данные изъяты&gt; ФИО2 и Как указано выше свидетель ФИО13 пояснил, что в случае сдачи товара в магазин обязательно делается отметка на товарном чеке о принятии товара. На товарном чеке № от ДД.ММ.ГГГГ (л.д.12) таких отметок нет. Однако следует отметить, что стороной ответчика не отрицается, что первоначально ФИО3 сдавал турбокомпрессор продавцу, однако, отметка об этом в товарном чеке отсутствует. Следовательно, и при повторной сдаче товара продавцу, учитывая доверительные отношения истца с ответчиком, такая отметка могла быть не сделана. Также суд отмечает, что ДД.ММ.ГГГГ истцом в адрес магазина &lt;данные изъяты&gt; была направлена претензия заказным письмом с требованием о возврате денежных средств, уплаченных за турбокомпрессор. В данной претензии было указано, что турбокомпрессор &lt;данные изъяты&gt; на момент предъявления претензии находился в магазине (л.д.10). Ответ истцом на данную претензию от ответчика получен не был. То есть свои возражения по поводу нахождения турбокомпрессора в магазине ответчик истцу никаким образом не выразил. Исходя из анализа предоставленных сторонами в материалы дела доказательств, суд приходит к выводу о том, что турбокомпрессор был передан истцом продавцу и отрицание данного факта, не предоставление турбокомпрессора стороной ответчика явилось причиной невозможности проведения судебной экспертизы. Поскольку турбокомпрессор находится у ответчика, то есть был принят как товар ненадлежащего качества, денежные средства за него до настоящего времени не выплачены, с ответчика в пользу истца необходимо взыскать стоимость турбокомпрессора в сумме 37900 рублей. Статьей 15 ГК РФ предусмотрено, что лицо, право которого нарушено, может требовать полного возмещения причиненных ему убытков. Под убытками понимаются расходы, которые лицо, чье право нарушено, произвело или должно было произвести для восстановления нарушенного права, утрата или повреждение его имущества (реальный ущерб), а так же неполученные доходы, которые это лицо получило бы при обычных условиях гражданского оборота, если бы его право не было нарушено (упущенная выгода). За установку турбокомпрессора на автомашину истцом было уплачено 7160 рублей, а в связи с возникшими в нем неполадками истец производил диагностику турбокомпрессора, за что им было оплачено 1500 рублей. Указные денежные средства подлежат взысканию с ответчика в пользу истца как убытки, вызванные продажей товара ненадлежащего качества Согласно заказ-наряду от ДД.ММ.ГГГГ истцом была произведена замена турбокомпрессора на автомобиле &lt;данные изъяты&gt;, стоимость работ составила 6480 рублей (л.д.15). Данные денежные средства истец также просит взыскать с &lt;данные изъяты&gt; ФИО5 в свою пользу. Однако, оснований для взыскании указанных денежных средств не имеется, поскольку стоимость установки нового турбокомпрессора в данном случае не является убытками истца, вызванными продажей ему товара ненадлежащего качества, а является его необходимыми расходами по установке нового турбокомпрессора. Также не имеется оснований для взыскания в пользу истца с &lt;данные изъяты&gt; ФИО5 компенсации морального вреда в соответствии со статьей 15 Закона РФ «О защите право потребителей», поскольку, как указан выше, правоотношения сторон указанным законом не регулируются. В соответствии с п.1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Почтовые расходы истца составили 81,39 руб., расходы по изготовлению копии нотариальной доверенности составили 100 рублей. Истцом были заявлены исковые требования о взыскании денежных средств в сумме 53040 рублей, удовлетворены исковые требования на сумму 46560 рублей. Пропорционально размеру удовлетворенных судом исковых требований с ответчика в пользу истца необходимо взыскать 158 рублей 15 коп. ( 46560х181,39:53400) Согласно п.1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ФИО3 за оказанные юридические услуги было оплачено 15000 рублей, что подтверждается договором и квитанцией к приходному кассовому ордеру. Учитывая категорию сложности гражданского дела, объем работы, выполненной представителем по делу, количество и продолжительность судебных заседаний, частичное удовлетворение исковых требований, исходя из принципа разумности справедливости суд считает возможным взыскать с ответчика в пользу истца расходы на услуги представителя в сумме 8000 рублей. Поскольку при подаче искового заявления истцом госпошлина не была оплачена ( был заявлен иск о защите прав потребителей), на основании ст.ст. 333.19 Налогового кодекса РФ, исходя из размера удовлетворенных требований, с &lt;данные изъяты&gt; ФИО5 необходимо взыскать госпошлину в доход местного бюджета в сумме 1596 рублей 80 коп. В соответствии со статьей 444 ГПК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которому дело передано на новое рассмотрение, обязан по своей инициативе рассмотреть вопрос о повороте исполнения решения суда и разрешить дело в новом решении или новом определении суда.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суд, вновь рассматривавший дело, не разрешил вопрос о повороте исполнения решения суда, ответчик вправе подать в этот суд заявление о повороте исполнения решения суда. Это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решения суда… ДД.ММ.ГГГГ по настоящему делу было принято заочное решение суда, которое отменено определением суда от ДД.ММ.ГГГГ, производство по делу возобновлено. Заочным решением с &lt;данные изъяты&gt; ФИО5 в пользу ФИО3 взысканы стоимость товара ненадлежащего качества в сумме 37900 рублей, убытки в сумме 15140 рублей, компенсация морального вреда в сумме 2000 рублей, штраф в сумме 27520 рублей, судебные расходы в сумме 16581 рублей 39 копеек. Заочное решение суда было исполнено в полном объеме и с &lt;данные изъяты&gt; ФИО5 в пользу ФИО3. 99141 рубль 39 коп. В связи с данными обстоятельствами необходимо произвести поворот Дзержинского городского суда Нижегородской области от ДД.ММ.ГГГГ по иску ФИО3 к &lt;данные изъяты&gt; ФИО5 о защите прав потребителей и взыскать с ФИО3 в пользу &lt;данные изъяты&gt; ФИО5 денежные средства в сумме 99141 рубль 39 коп. Руководствуясь ст. ст. , , 198 ГПК РФ , Р Е Ш И Л : Исковые требования ФИО3, удовлетворить частично. Взыскать с &lt;данные изъяты&gt; ФИО5, в пользу ФИО3, стоимость турбокомпрессора 37900 рублей, стоимость установки турбокомпрессора – 7160 рублей, расходы по диагностике в сумме 1500 рублей, расходы на услуги представителя в сумме 8000 рублей, расходы по изготовлению копии нотариальной доверенности и почтовые расходы в сумме 158 рублей 15 коп., всего 54718 рублей 15 коп. В остальной части иска отказать. Произвести поворот исполнения заочного решения Дзержинского городского суда Нижегородской области от ДД.ММ.ГГГГ по иску ФИО3, к &lt;данные изъяты&gt; ФИО5, о защите прав потребителей. Взыскать с ФИО3, в пользу &lt;данные изъяты&gt; ФИО5 денежные средства в сумме 99141 рубль 39 коп. Произвести взаимозачет взысканных сумм и окончательно взыскать с ФИО3, в пользу &lt;данные изъяты&gt; ФИО5 44423 рубля 24 коп. Взыскать с &lt;данные изъяты&gt; ФИО5 госпошлину в доход местного бюджета в сумме 1596 рублей 80 коп. Решение может быть обжаловано в Нижегородском областном суде в течение одного месяца с момента принятия в окончательной форме через Дзержинский городской суд. Судья О.Ю. Хайдукова. Копия верна: судья секретарь Суд: Дзержинский городской суд (Нижегородская область) (подробнее) Ответчики: ИП Соков Александр Викторович (подробнее) Судьи дела: Хайдукова О.Ю. (судья) (подробнее) Последние документы по делу: Решение от 15 сентября 2017 г. по делу № 2-2114/2017 Решение от 10 августа 2017 г. по делу № 2-2114/2017 Решение от 24 июля 2017 г. по делу № 2-2114/2017 Решение от 15 июня 2017 г. по делу № 2-2114/2017 Решение от 22 мая 2017 г. по делу № 2-2114/2017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