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ФИО7, &lt;данные изъяты&gt;- обвиняемой в совершении преступления, предусмотренного ч.1 ст. 292 УК РФ 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ФИО8, &lt;данные изъяты&gt; - обвиняемой в совершении преступления, предусмотренного ч.1 ст. 292 УК РФ , УСТАНОВИЛ: Органом расследования, ФИО7 и ФИО8 предъявлено обвинение по ч.1 ст. 292 УК РФ в совершении служебного подлога, то есть внесении должностным лицом в официальные документы заведомо ложных сведений, совершенное из иной личной заинтересованности (при отсутствии признаков преступления, предусмотренного ч. 1 ст. 292.1 УК РФ ), при следующих обстоятельствах. Приказом главного врача городской универсальной &lt;данные изъяты&gt;&lt;адрес&gt;, от ... №-л, ныне государственное бюджетное учреждение здравоохранения «&lt;данные изъяты&gt;» министерстваздравоохранения РСО-Алания (далее-&lt;данные изъяты&gt;) ФИО7 принята на должность участкового врача-педиатра. В соответствии с п. 2 порядка выдачи листков нетрудоспособности, утвержденного Приказом министра здравоохранения РФ ФИО1 от ... №, выдача листков нетрудоспособности осуществляется лечащими врачами медицинских организации имеющих лицензию на медицинскую деятельность. В соответствии с лицензией № № от ... выданной министерством здравоохранения РСО-Алания, &lt;данные изъяты&gt; наделена правом бессрочно на осуществление медицинской деятельности, в том числе по педиатрии. В соответствии с должностной инструкцией участкового врача-педиатра &lt;данные изъяты&gt; ФИО7 обязана: посещать больных детей на дому в день поступления вызова, обеспечивать наблюдение за больным ребенком до его выздоровления; обеспечивать своевременное и качественное оформление медицинской и иной документации в соответствии с установленными правилами; несет ответственность за своевременное и качественное оформление медицинской и иной служебной документации, предусмотренной действующими нормативно-правовыми документами, то есть, является должностным лицом, наделенным правом выдачи гражданам листков временной нетрудоспособности. ... ФИО7 находилась на рабочем месте в кабинете № здания &lt;данные изъяты&gt;, расположенного по адресу: &lt;адрес&gt;. В период времени с 12 до 16 часов указанного дня к ней в кабинет вошел заместитель главного врача &lt;данные изъяты&gt; ФИО2, который передал ей медицинскую карту на ФИО3, ... года рождения и попросил оформить листок нетрудоспособности по уходу за ребенком на имя его отца ФИО4, пояснив, что ребенок болеет и находится дома. ФИО7, действуя из иной личной заинтересованности, выразившейся в желании сохранить хорошие отношения с ФИО2, решила в нарушение установлено порядка, пренебрегая вышеуказанными нормами, без проведения осмотра ФИО3 на дому и установления его точного диагноза, внести заведомо ложные сведения в официальный документ -листок нетрудоспособности на имя ФИО4. ... в период времени с 12 до 16 часов, находясь в своем служебном кабинете № расположенном в здании &lt;данные изъяты&gt;, по адресу: &lt;адрес&gt;, ФИО7, действуя во исполнение своего преступного умысла, направленного на внесение в официальные документы заведомо ложных сведений, в полной мере осознавая неизбежность наступления последствий в форме служебного подлога, внесла заведомо ложные сведения в официальный документ - листок нетрудоспособности от ... № о наличии у ФИО3 острой респираторной вирусной инфекции без его фактического осмотра, тем самым предоставляя право ФИО4 с ... по ... на освобождение от работы в указанный период. ... участковый врач- педиатр &lt;данные изъяты&gt; ФИО7 ушла в отпуск, впоследствии обслуживаемый ею педиатрический участок, перешел в ведение участкового врача-педиатра &lt;данные изъяты&gt; ФИО8, которая также из иной личной заинтересованности, в нарушение «Порядка выдачи листков нетрудоспособности», внесла заведомо ложные сведения в официальный документ - листок нетрудоспособности от ... №, ранее открытый ФИО7 о наличии острой респираторной вирусной инфекции у ФИО3, ... года рождения, без проведения его фактического осмотра, продлила листок нетрудоспособности с ... до ... включительно, предоставляя право ФИО4 на освобождение от работы в указанный период. В судебном заседании подсудимые ФИО7 и ФИО8 вину признали в полном объёме и раскаялись в содеянном. Помимо полного признания на стадии предварительного расследования и в ходе судебного разбирательства данного дела по существу, причастность ФИО7 и ФИО8 к совершению изложенного выше преступления, так же подтвердили допрошенные свидетели ФИО5, ФИО2 и ФИО6, и так же подтвердилось исследованными письменными материалами. В ходе судебного заседания, адвокат Виноградов И.Э., представляющий интересы подсудимой ФИО8, заявил ходатайство о прекращении в отношении подсудимых уголовного дела в связи с деятельным раскаянием, при этом указал, что ФИО7 и ФИО8 в начале расследования, при допросе в качестве свидетелей полностью изложили обстоятельства, изложенные впоследствии в обвинении, что является по своей сути явкой с повинной и искренне раскаялись в содеянном, тем самым загладили свою вину, они положительно характеризуются, само вменяемое деяние относится к категории небольшой тяжести. Подсудимые ФИО7 и ФИО8 заявленное ходатайство поддержали и пояснили, что они глубоко раскаиваются в содеянном, их действиями не причинены никакие последствия, действовали они безкорыстно по указанию своего руководителя. С доводами адвоката Виноградова И.Э. и подсудимых, согласился адвокат Ачеев А.С., который так же просил суд прекратить уголовное дело в связи с деятельным раскаянием. Государственный обвинитель Дзарахохова А.А. не возражала против удовлетворения ходатайства о прекращении данного уголовного дела. Выслушав стороны и исследовав представленные материалы уголовного дела, суд считает возможным прекращение данного уголовного дела в связи с деятельным раскаянием по следующим основаниям. Так, согласно ч.1 ст. 28 УПК РФ , суд, а также следователь с согласия руководителя следственного органа или дознаватель с согласия прокурора вправе прекратить уголовное преследование в отношении лица, подозреваемого или обвиняемого в совершении преступления небольшой или средней тяжести, в случаях, предусмотренных частью первой статьи Уголовного кодекса Российской Федерации. Согласно ч.1 ст. 75 УК РФ , лицо, впервые совершившее преступление небольшой или средней тяжести, может быть освобождено от уголовной ответственности, если после совершения преступления добровольно явилось с повинной, способствовало раскрытию и расследованию этого преступления, возместило ущерб или иным образом загладило вред, причиненный этим преступлением, и вследствие деятельного раскаяния перестало быть общественно опасным. Как следует из материалов уголовного дела, с момента обнаружения указанного факта преступления, ФИО7 и ФИО8. полностью признали свою вину и оказывали содействие следствию. Инкриминируемое им деяние относится к категории небольшой тяжести, не повлекло существенное нарушение прав граждан и интересов государства. Из исследованных данных о личности следует, что ФИО7 и ФИО8 положительно &lt;данные изъяты&gt;. Помимо этого, ФИО7 и ФИО8 раскаялись в содеянном, чем загладили свою вину, и в совокупности со смягчающими обстоятельствами и данными о личности, перестали быть общественно опасными. В связи с чем, с учетом совокупности всех изложенных обстоятельств суд приходит к выводу о том, что имеются все предусмотренные законом основания для удовлетворения ходатайства и прекращения данного уголовного дела в связи с деятельным раскаянием. В соответствии со ст. 81 УПК РФ , вещественное доказательство, листок нетрудоспособности № от ... на имя ФИО4, хранящееся при уголовном деле №, подлежит хранению в уголовном деле. На основании изложенного и руководствуясь ст. 75 УК РФ , ст.ст. , ч.3, 256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