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Обращение взыскания не допускается, если допущенное должником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Если не доказано иное, предполагается, что нарушение обеспеченного залогом обязательства крайне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оценки предмета залога по договору о залоге; 2) период просрочки исполнения обязательства, обеспеченного залогом, составляет менее чем три месяца. Согласно п.1 ст. 349 ГК РФ ,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Пунктом 1 ст. 350 ГК РФ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 Согласно абз. 2 п.4 ст. 334 ГК РФ к залогу недвижимого имущества (ипотеке) применяются правила настоящего Кодекса о вещных правах, а в части, не урегулированной указанными правилами и законом об ипотеке, общие положения о залоге. Согласно пп.1,2 ст.13 Федерального закона от 16.07.1998 N 102-ФЗ "Об ипотеке (залоге недвижимости)", права залогодержателя по обеспеченному ипотекой обязательству и по договору об ипотеке могут быть удостоверены закладной, поскольку иное не установлено настоящим Федеральным законом. Закладной могут быть удостоверены права залогодержателя по ипотеке в силу закона и по обеспеченному данной ипотекой обязательству, если иное не установлено настоящим Федеральным законом. К закладной, удостоверяющей права залогодержателя по ипотеке в силу закона и по обеспеченному данной ипотекой обязательству, применяются положения, предусмотренные для закладной при ипотеке в силу договора, если иное не установлено настоящим Федеральным законом (п.1).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Закладная является именной ценной бумагой, удостоверяющей следующие права ее законного владельца: право на получение исполнения по денежным обязательствам, обеспеченным ипотекой, без представления других доказательств существования этих обязательств; В качестве обеспечения своевременного и полного исполнения обязательств по кредитному договору, созаемщики предоставили залог объекта недвижимости (ипотеку), расположенного в &lt;адрес&gt;, кадастровый №., который был оформлен в виде закладной от ДД.ММ.ГГГГ. Залоговая стоимость в соответствии с п 2.1.1 кредитного договора указанного объекта недвижимости была установлена в размере 90% от его стоимости, определённой в соответствии с отчетом об оценке стоимости № от ДД.ММ.ГГГГ Рыночная стоимость составила 1853727 рублей, соответственно залоговая стоимость составила 1668354,30 рублей. (п.10 Закладной). Созаемщики и залогодатели ФИО2 и ФИО1 приняли на себя обязательства на условиях, предусмотренных Кредитным договором и закладной. В соответствии с положениями ст. 352 ГК РФ смерть физического лица, являющегося залогодателем по договору залога, не является основанием для прекращения договора залога. Из материалов дела следует, что обязательства по возврату кредита ответчиками не исполнены надлежащим образом, в связи, с чем образовалась задолженность в размере 1 243114рублей 25коп. Данные обстоятельства подтверждаются материалами дела. Доказательств погашения задолженности ответчиками, так же не представлено. Согласно п. 1 ст. 1 ФЗ РФ от 16.07.1998 N 102-ФЗ "Об ипотеке (залоге недвижимости)" по договору о залоге недвижимого имущества (договору об ипотеке) одна сторона - залогодержатель, являющийся кредитором по обязательству, обеспеченному ипотекой, имеет право получить удовлетворение своих денежных требований к должнику по этому обязательству из стоимости заложенного недвижимого имущества другой стороны - залогодателя, преимущественно перед другими кредиторами залогодателя, за изъятиями, установленными федеральным законом. Пунктом 1 ст. 3 вышеуказанного Федерального закона предусмотрено, что ипотека обеспечивает уплату залогодержателю основной суммы долга по кредитному договору или иному обеспечиваемому ипотекой обязательству полностью либо в части, предусмотренной договором об ипотеке. Ипотека, установленная в обеспечение исполнения кредитного договора или договора займа с условием выплаты процентов, обеспечивает также уплату кредитору (заимодавцу) причитающихся ему процентов за пользование кредитом (заемными средствами). Если договором не предусмотрено иное, ипотека обеспечивает также уплату залогодержателю сумм, причитающихся ему: 1) в возмещение убытков и/или в качестве неустойки (штрафа, пеней) вследствие неисполнения, просрочки исполнения или иного ненадлежащего исполнения обеспеченного ипотекой обязательства; 2) в виде процентов за неправомерное пользование чужими денежными средствами, предусмотренных обеспеченным ипотекой обязательством либо федеральным законом; 3) в возмещение судебных издержек и иных расходов, вызванных обращением взыскания на заложенное имущество; 4) в возмещение расходов по реализации заложенного имущества. Руководствуясь положения ст.1, п.2 ст.13, ст.50 и ст.56 Федерального закона "Об ипотеке", п.1 ст. 350 ГК РФ , суд удовлетворяет исковые требования истца в части обращения взыскание на предмет ипотеки и определяет способ их реализации в виде продажи с публичных торгов. На основании п.4 ч.2 ст. 54 Федерального закона от 16.07.1998 N 102-ФЗ "Об ипотеке (залоге недвижимости)", принимая решение об обращении взыскания на имущество, заложенное по договору об ипотеке, суд должен определить и указать в нем: 4)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Судом в порядке ст. ГПК РФ, на обсуждение сторон был поставлен вопрос о необходимости проведения по делу судебной экспертизы на предмет определения стоимости спорной квартиры. Стороны заявили об отсутствии необходимости в проведения судебной экспертизы. Суд продолжил рассмотрение дела по имеющимся в деле доказательствам. Из пояснений сторон, следует, что между сторонами процесса, не имеется разногласий относительно стоимости залогового имущества. Все участники процесса, включая представителя третьего лица – органа опеки и попечительства согласились с определением первоначальной цены для реализации квартиры по адресу: &lt;адрес&gt;, кадастровый №, по начальной цене в размере 1668354,30 рублей. Таким образом, по мнению суда, стороны пришли к соглашению о начальной продажной цене заложенного имущества при его реализации, что соответствует положениям п.4 ч.2 ст. 54 Федерального закона от 16.07.1998 N 102-ФЗ "Об ипотеке (залоге недвижимости)" и не порождает обязанности по проведению судебной экспертизы при отсутствии воли сторон для проведения такой экспертизы. С учетом положений пп. 4 п. 2 ст. 54 ФЗ РФ "Об ипотеке (залоге недвижимости)", суд приходит к выводу об обращении взыскания на недвижимое имущество, заложенное по закладной от ДД.ММ.ГГГГ, дата регистрации обременения: ДД.ММ.ГГГГ, номер регистрации ограничение прав и обременения объекта недвижимости: № зарегистрированное на праве собственности за ФИО7 в размере 1/8 доли, ФИО6 в размере 1/8 доли, &lt;данные изъяты&gt; ФИО3 в размере 3/8 долей, &lt;данные изъяты&gt; ФИО4 в размере 3/8 долей в праве общей долевой собственности, а именно: Квартира, кадастровый №, площадью 44,7 кв.м., назначение: жилое помещение, номер этажа: этаж №, расположенная по адресу: &lt;адрес&gt;, определив способ реализации данного жилого помещения – квартиры, путем продажи с публичных торгов, установив начальную продажную цену данного недвижимого имущества – квартиры, в размере 1 668354(один миллион шестьсот шестьдесят восемь тысяч триста пятьдесят четыре рубля)рублей 30 коп. С ответчиков в пользу истца на основании ст.ст. , , 98 ГПК РФ , солидарно, подлежит взысканию государственная пошлина в сумме 14415рублей 57коп. Руководствуясь ст. - 199 ГПК РФ , суд, РЕШИЛ: Иск ПАО «Сбербанк России» в лице Ростовского отделения № 5221 к ФИО4, ФИО3, ФИО7, ФИО6, ФИО8, Лункиной Т.Л. о досрочном взыскании ссудной задолженности по кредитному договору, обращении взыскания на заложенное имущество и расторжении кредитного договора, удовлетворить частично. Взыскать, солидарно, с ФИО7, ФИО6, ФИО8, Лункиной Т.Л., а с &lt;данные изъяты&gt; ФИО4, ФИО3, в интересах которых выступает Лункина Т.Л., солидарно в пределах принятого ими наследственного имущества (в сумме 2737614рублей 94коп.), в пользу публичного акционерного общества «Сбербанк России», задолженность по кредитному договору № от ДД.ММ.ГГГГ по состоянию на 14.11.2016год, в размере 1243114 (один миллион двести сорок три тысячи сто четырнадцать)рублей25коп., в том числе просроченную задолженность по основному долгу в размере 1120922рублей 22коп., задолженности по просроченным процентам в размере 122192рубля 03коп. Взыскать солидарно, с ФИО7, ФИО6, ФИО8, Лункиной Т.Л., &lt;данные изъяты&gt; ФИО4, ФИО3, в интересах которых выступает опекун Лункина Т.Л., солидарно в пределах принятого ими наследственного имущества, в пользу публичного акционерного общества «Сбербанк России» расходы истца на уплату государственной пошлины в размере 14415рублей 57коп. Обратить взыскания на недвижимое имущество, заложенное на основании закладной от &lt;данные изъяты&gt;, дата регистрации обременения: &lt;данные изъяты&gt;, номер регистрации ограничение прав и обременения объекта недвижимости: № зарегистрированное на праве собственности за ФИО7 в размере 1/8 доли, ФИО6 в размере 1/8 доли, &lt;данные изъяты&gt; ФИО3 в размере 3/8 долей, &lt;данные изъяты&gt; ФИО4 в размере 3/8 долей в праве общей долевой собственности, а именно на : Квартиру, кадастровый №, площадью 44,7 кв.м., назначение: жилое помещение, номер этажа: этаж №, расположенную по адресу: &lt;адрес&gt;, определив способ реализации данного жилого помещения – квартиры, путем продажи с публичных торгов, установив начальную продажную цену данного недвижимого имущества – квартиры, в размере 1668354 (один миллион шестьсот шестьдесят восемь тысяч триста пятьдесят четыре) рубля 30 коп. Расторгнуть кредитный договор № от ДД.ММ.ГГГГ. В удовлетворении остальной части иска ПАО «Сбербанк России», отказать. Решение может быть обжаловано в апелляционном порядке в Ростовский областной суд в течение месяца со дня принятия решения суда в окончательной форме, через Азовский городской суд Ростовской области. Судья Васильев С.А. Решение суда в окончательной форме принято 26.06.2017года. Суд: Азовский городской суд (Ростовская область) (подробнее) Истцы: ПАО Сбербанк России ростовское отделение №5221 (подробнее) Судьи дела: Васильев Сергей Александрович (судья) (подробнее) Последние документы по делу: Решение от 13 декабря 2017 г. по делу № 2-1090/2017 Решение от 12 ноября 2017 г. по делу № 2-1090/2017 Решение от 21 июня 2017 г. по делу № 2-1090/2017 Решение от 20 июня 2017 г. по делу № 2-1090/2017 Решение от 7 июня 2017 г. по делу № 2-1090/2017 Решение от 15 мая 2017 г. по делу № 2-1090/2017 Решение от 10 апреля 2017 г. по делу № 2-1090/2017 Решение от 4 апреля 2017 г. по делу № 2-1090/2017 Решение от 27 марта 2017 г. по делу № 2-1090/2017 Решение от 16 марта 2017 г. по делу № 2-1090/2017 Решение от 12 марта 2017 г. по делу № 2-1090/2017 Решение от 9 марта 2017 г. по делу № 2-1090/2017 Решение от 26 февраля 2017 г. по делу № 2-1090/2017 Решение от 12 февраля 2017 г. по делу № 2-1090/2017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