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ненадлежащего исполнения работ ответчиком, последний обязуется своими силами и средствами устранить недостатки. На основании исполнительного листа № от 30 сентября 2009 года, выданного Московским районным судом г. Чебоксары Чувашской Республики, 05 октября 2009 года судебным приставом-исполнителем Московского районного отдела судебных приставов г. Чебоксары УФССП России по Чувашской Республике в отношении должника ООО «Фирма «Старко» в пользу взыскателя ФИО2 возбуждено исполнительное производство. Постановлением судебного пристава-исполнителя Московского РОСП от 12 сентября 2011 года и от 05 декабря 2012 года Общество привлекалось к административной ответственности по части 1 статьи 17.15 КоАП РФ в виде административного штрафа. Постановлением заместителя начальника Московского районного отдела судебных приставов г. Чебоксары – заместителя старшего судебного пристава Управления Федеральной службы судебных приставов России по Чувашской Республике от 28 июня 2016 года Общество привлекалось к административной ответственности по части 2 статьи 17.15 КоАП РФ в виде административного штрафа. 08 сентября 2016 года судебным приставом-исполнителем назначен новый срок до 15 сентября 2016 года, в течение которого Обществу необходимо исполнить требования исполнительного документа. Данное требование в установленный срок в полном объеме выполнено не было. Указанные обстоятельства подтверждаются протоколом об административном правонарушении от 21 марта 2017 года № 197; актом об обнаружении правонарушения от 21 марта 2017 года; требованием судебного пристава-исполнителя от 08 сентября 2016 года; актом о совершении исполнительных действий от 19 сентября 2016 года; постановлением о возбуждении исполнительного производства от 05 октября 2009 года; исполнительным листом, взыскателем по которому является ФИО2, и иными материалами дела. Этим доказательствам дана оценка на предмет относимости, допустимости, достоверности и достаточности в соответствии с требованиями статьи 26.11 Кодекса Российской Федерации об административных правонарушениях. Судом установлено и материалами дела подтверждено невыполнение ООО «Фирма «Старко» содержащегося в исполнительном документе требования неимущественного характера в полном объеме в срок, вновь установленный судебным приставом-исполнителем после наложения административного штрафа. Действия ООО «Фирма «Старко» квалифицированы в соответствии с установленными обстоятельствами и требованиями Кодекса Российской Федерации об административных правонарушениях. Постановление о назначении ООО «Фирма «Старко» административного наказания за совершение административного правонарушения, предусмотренного ч.2 ст. 17.15 Кодекса Российской Федерации об административных правонарушениях вынесено должностным лицом в пределах срока давности привлечения к административной ответственности, установленного частью 1 статьи 4.5 КоАП РФ для данной категории дел, в соответствии с санкцией статьи, с учетом требований статьи 4.1 Кодекса Российской Федерации об административных правонарушениях. Доводы жалобы о том, что при назначении наказания должностным лицом не принято во внимание частичное исполнение Обществом требований исполнительного документа не принимаются во внимание, поскольку указанное обстоятельство не является основанием для освобождения Общества от административной ответственности. Согласно положений Федерального закона «Об исполнительном производстве» должник обязан надлежащим образом исполнить требования исполнительного документа. Указание в жалобе на то, что при назначении наказания в качестве обстоятельства, смягчающего административную ответственность, не было учтено включение Общества в Перечень крупных, экономически и социально или социально значимых организаций Чувашской Республики, а также его участие в федеральных целевых программах в области строительства, само по себе не является основанием для снижения назначенного наказания. Доводы жалобы о малозначительности совершенного административного правонарушения суд находит несостоятельными. Применение статьи 2.9 КоАП РФ является правом, а не обязанностью суда, органа, должностного лицо, уполномоченных решить дело об административном правонарушении. В данном случае суд не усматривает оснований для признания совершенного Обществом правонарушения малозначительным. Ссылка в жалобе на необоснованное привлечение Общества к административной ответственности по настоящему делу, поскольку по одному и тому же факту правонарушения должностным лицом административного органа вынесено несколько постановлений о назначении административного наказания, несостоятельна. Неисполнение должником содержащихся в каждом исполнительном документе требований неимущественного характера в пользу каждого из взыскателя по отдельному исполнительному производству образует самостоятельный состав административного правонарушения, предусмотренный статьей 17.15 КоАП РФ, поскольку в рамках каждого из возбужденных исполнительных производств каждый из взыскателей участвует в исполнительном производстве самостоятельно. При указанных обстоятельствах привлечение Общества к административной ответственности за неисполнение требований иных исполнительных листов в пользу иных взыскателей не свидетельствует о необоснованном привлечении к административной ответственности за неисполнения требований исполнительного листа № от 23 сентября 2009 года в пользу взыскателя ФИО2, в пользу которого должнику необходимо было совершить самостоятельные действия в принадлежащей взыскателю квартире, и не служит основанием для прекращения производства по делу об административном правонарушении по пункту 7 части 1 статьи 24.5 КоАП РФ. Процессуальных нарушений, влекущих отмену обжалуемого постановления должностного лица и решения судьи, при производстве по делу допущено не было. Руководствуясь статьей 30.9 Кодекса Российской Федерации об административных правонарушениях, судья решил: постановление заместителя начальника Московского районного отдела судебных приставов г. Чебоксары – заместителя старшего судебного пристава Управления Федеральной службы судебных приставов России по Чувашской Республике от 30 марта 2017 года № 197/17/21005 и решение судьи Калининского районного суда г.Чебоксары Чувашской Республики от 17 мая 2017 года по делу об административном правонарушении, предусмотренном частью 2 статьи 17.15 КоАП РФ, в отношении общества с ограниченной ответственностью «Фирма «Старко» оставить без изменения, а жалобу – без удовлетворения. Судья Н.П. Краснова Суд: Верховный Суд Чувашской Республики (Чувашская Республика ) (подробнее) Ответчики: ООО "Фирма "Старко" (подробнее) Судьи дела: Краснова Н.П.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