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Кассационное представление заместителя прокурора Астраханской области Харитонова Д.В.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 Икрянинского районного суда Астраханской области от 10 ноября 2015г. и апелляционное определение Астраханского областного суда от 14 января 2016г. в отношении ФИО11 изменить: · исключить из описательно-мотивировочной части приговора указание суда о наличии обстоятельства, отягчающего наказание осуждённого - совершение преступления в состоянии опьянения, вызванном употреблением алкоголя; · смягчить наказание, назначенное ФИО11 по ч. 4 ст. УК Российской Федерации до 6 лет 9 месяцев лишения свободы. В остальном судебные решения в отношении ФИО11 оставить без изменения, а кассационную жалобу осуждённого ФИО11 без удовлетворения. Суд: Астраханский областной суд (Астраханская область) (подробнее) Судьи дела: Ферапонтов Никита Николаевич (судья) (подробнее)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