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согласно заключениюэксперта № от ДД.ММ.ГГГГ были причинены повреждения -&lt;данные изъяты&gt; - впервые зафиксированы вмедицинских документах 06.11 2016 года в 18 часов 52 минуты при поступлении в ГУЗ «&lt;данные изъяты&gt;» в совокупности являются тяжким вредом здоровью по квалифицирующему признаку значительной стойкой утраты общей трудоспособности не менее чем на 1/3, согласно п. 6.11.1 приложения к приказу Минздравсоцразвития Российской Федерации от 24.04.2008 г. № 194н.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ФИО4 согласно заключению эксперта № от ДД.ММ.ГГГГ были причинены повреждения - &lt;данные изъяты&gt; (образовавшийся от удара и трения тупыми твердыми предметами, либо при ударе и трении о таковые) - впервые зафиксированы в медицинских документах 06.11.2016 года в 18 часов 45 минут при поступлении в ГУЗ &lt;данные изъяты&gt; и в совокупности являются тяжким вредом здоровью по квалифицирующему признаку значительной стойкой утраты общей трудоспособности не менее чем на 1/3, согласно п. 6.11.1 приложения к приказу Минздравсоцразвития Российской Федерации от 24.04.2008 г. № 194н. Таким образом, ФИО6, управляя автомобилем, совершил нарушение правил дорожного движения, повлекшее по неосторожности причинение тяжкого еда здоровью человека. В ходе судебного заседания подсудимый ФИО6 пояснил, что именно он совершил действия, указанные в обвинительном заключении, и заявил ходатайство о рассмотрении уголовного дела в особом порядке судебного разбирательства. Защитник – адвокат Асташкин Р.Ю. поддержал позицию подзащитного. Государственный обвинитель Беркутов И.Ю. по заявленному подсудимым особому порядку рассмотрения уголовного дела не возражал. Потерпевшая ФИО1 в судебном заседании, потерпевший ФИО4 в письменном заявлении не возражали рассмотреть уголовное дело в особом порядке судебного разбирательства. Подсудимый ФИО6 согласился с предъявленным ему обвинением, вину в совершении преступления, указанного в оглашённом государственным обвинителем обвинительном заключении, признал полностью, поддержал ходатайство об особом порядке судебного разбирательства, заявленное им в присутствии защитника и в период, установленный ст. 315 УПК РФ , пояснив суду, что обвинение ему понятно, ходатайство заявлено им добровольно и после проведения консультаций с защитником, и что он полностью осознаёт характер и последствия постановления приговора без проведения судебного разбирательства. Суд, учитывая вышеизложенное, а также обоснованность обвинения, с которым согласился подсудимый, и его подтверждение собранными по делу доказательствами, отсутствие оснований для прекращения уголовного дела и освобождения подсудимого от уголовной ответственности, принимая во внимание, что максимальное наказание за совершенное преступление не превышает 10 лет лишения свободы, по ходатайству подсудимого рассмотрел уголовное дело в особом порядке принятия судебного решения. Суд приходит к выводу о подтверждении вины подсудимого ФИО6 в предъявленном ему обвинении и квалифицирует его действия по ч.1 ст. 264 УК РФ , так как он, управляя автомобилем, совершил нарушение правил дорожного движения, повлекшее по неосторожности причинение тяжкого вреда здоровью человека. При назначении наказания подсудимому в соответствии с ч.3 ст. 60 УК РФ суд учитывает характер и степень общественной опасности содеянного, личность виновного, наличие обстоятельств, смягчающих наказание, отсутствие обстоятельств, отягчающих наказание, влияние назначаемого наказания на условия жизни его семьи, а также состояние здоровья подсудимого. &lt;данные изъяты&gt; Обстоятельствами, смягчающими наказание, суд признаёт на основании п.п. «и» и «к» ч.1 ст. 61 УК РФ : активное способствование раскрытию и расследованию преступления; иные действия, направленные на заглаживание вреда, причиненного потерпевшей, - принесение публичного извинения; на основании ч.2 ст. 61 УК РФ : признание вины, раскаяние в содеянном, состояние здоровья его жены ФИО5 Обстоятельств, отягчающих наказание, предусмотренных ст. 63 УК РФ , судом не установлено. Оценив изложенные обстоятельства, данные о личности подсудимого, а также отсутствие оснований для освобождения ФИО6 от наказания, суд приходит к выводу, что исправление и перевоспитание подсудимого возможно без изоляции от общества, и не находит оснований для применения ст. 64 УК РФ . Суд считает целесообразным применить к ФИО6 на основании ч.3 ст. 47 УК РФ дополнительное наказание в виде лишения права заниматься деятельностью, связанной с управлением транспортными средствами, поскольку применение дополнительного наказания будет соответствовать характеру и степени общественной опасности преступления, обстоятельствам его совершения и личности виновного. Гражданский иск по делу не заявлен. Руководствуясь ст. - , , , , 317 УПК РФ , суд п р и г о в о р и л : признать ФИО6 &lt;данные изъяты&gt; виновным в совершении преступления, предусмотренного ч.1 ст. 264 УК РФ , и назначить ему наказание в виде ограничения свободы на срок 1 (один) год, на основании ч.3 ст. 47 УК РФ с лишением права заниматься деятельностью, связанной с управлением транспортными средствами, на срок 6 (шесть) месяцев. Установить осужденному к ограничению свободы ФИО6 следующие ограничения: без согласия специализированного государственного органа, осуществляющего надзор за отбыванием осужденным наказания в виде ограничения свободы: - не менять места жительства; - не выезжать за пределы муниципального образования &lt;данные изъяты&gt;. Возложить на ФИО6 обязанность 1 (один) раз в месяц являться для регистрации в специализированный государственный орган, осуществляющий надзор за отбыванием осужденными наказания в виде ограничения свободы в дни и часы, установленные данным органом. Меру пресечения в виде подписки о невыезде и надлежащем поведении в отношении ФИО6 до вступления приговора в законную силу оставить без изменения. Приговор может быть обжалован в апелляционном порядке в судебную коллегию по уголовным делам Тульского областного суда в течение десяти суток со дня его провозглашения с соблюдением требований ст. 317 УПК РФ за исключением оснований, предусмотренных п.1 ст. 389.15 УПК РФ , путем подачи апелляционной жалобы или апелляционного представления через Ленинский районный суд Тульской области.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инстанции, о чем ему необходимо указать в апелляционной жалобе или подаваемых возражениях. Председательствующий Суд: Ленинский районный суд (Тульская область) (подробнее) Судьи дела: Горбатова Т.Е. (судья) (подробнее) Последние документы по делу: Приговор от 24 декабря 2017 г. по делу № 1-63/2017 Приговор от 28 ноября 2017 г. по делу № 1-63/2017 Постановление от 27 ноября 2017 г. по делу № 1-63/2017 Приговор от 17 октября 2017 г. по делу № 1-63/2017 Приговор от 22 августа 2017 г. по делу № 1-63/2017 Приговор от 8 августа 2017 г. по делу № 1-63/2017 Приговор от 30 июня 2017 г. по делу № 1-63/2017 Приговор от 29 июня 2017 г. по делу № 1-63/2017 Приговор от 15 июня 2017 г. по делу № 1-63/2017 Приговор от 13 июня 2017 г. по делу № 1-63/2017 Приговор от 6 июня 2017 г. по делу № 1-63/2017 Приговор от 24 мая 2017 г. по делу № 1-63/2017 Приговор от 17 мая 2017 г. по делу № 1-63/2017 Приговор от 15 мая 2017 г. по делу № 1-63/2017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