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ФИО1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Апелляционное постановление суда Ямало-Ненецкого автономного округа от 16 ноября 2015 года в отношении ФИО1 отменить, уголовное дело в данной части передать на новое апелляционное рассмотрение в суд Ямало-Ненецкого автономного округа.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Новоуренгойского городского суда Ямало-Ненецкого автономного округа от 27 января 2016 года в отношении ФИО1,апелляционное определение судебной коллегии по уголовным делам суда Ямало-Ненецкого автономного округа от 18 апреля 2016 года, постановление судьи суда Ямало-Ненецкого автономного округа об отказе в передаче кассационной жалобы для рассмотрения в судебном заседании суда кассационной инстанции от 14 марта 2017 года,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Избрать ФИО1 меру пресечения в виде заключения под стражу сроком на 3 месяца, то есть по 5 октября 2017 года включительно. Председательствующий /подпись/ В.А. Патлатюк Суд: Суд Ямало-Ненецкого автономного округа (Ямало-Ненецкий автономный округ) (подробнее) Судьи дела: Мартынова Елена Николаевна (судья) (подробнее) Судебная практика по: По делам об убийстве Судебная практика по применению нормы ст. 105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