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Барнаул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07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период с 00 час. 00 мин. ДД.ММ.ГГГГ до 12 час. 40 мин. ДД.ММ.ГГГГ ФИО2, находясь вблизи &lt;адрес&gt; в &lt;адрес&gt;, реализуя преступный умысел, направленный на совершение &lt;данные изъяты&gt; хищения чужого имущества, с причинением значительного ущерба гражданину, воспользовавшись тем, что за его преступными действиями никто не наблюдает, и они носят &lt;данные изъяты&gt; характер, подошел к грузовому фургону «МАZDA ТIТАN» регистрационный знак №, припаркованному вблизи указанного дома, открыл руками отсек для аккумуляторов, при помощи имеющегося у него гаечного ключа открутил крепления, после чего руками вытащил, тем самым &lt;данные изъяты&gt; похитил ценное имущество, принадлежащее Г. а именно: два аккумулятора «Solite» емкостью 65 А/ч, по цене 4000 рублей за 1 шт., общей стоимостью 8000 рублей. После чего с похищенным имуществом ФИО2 с места совершения преступления скрылся, распорядившись им в дальнейшем по своему усмотрению, чем причинил потерпевшему Г. значительный ущерб на общую сумму 8000 рублей.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Кроме того, в период с 23 час. 50 мин. ДД.ММ.ГГГГ до 00 час. 00 мин. ДД.ММ.ГГГГ ФИО2, находясь вблизи &lt;адрес&gt;А по &lt;адрес&gt; в &lt;адрес&gt;, реализуя преступный умысел, направленный на совершение &lt;данные изъяты&gt; хищения чужого имущества, с причинением значительного ущерба гражданину, воспользовавшись тем, что за его преступными действиями никто не наблюдает, и они носят &lt;данные изъяты&gt; характер, подошел к грузовому бортовому автомобилю «NISSAN ATLAS» регистрационный знак №, припаркованному вблизи указанного дома, открыл руками отсек для аккумуляторов, при помощи имеющегося у него гаечного ключа открутил крепления, после чего руками вытащил, тем самым &lt;данные изъяты&gt; похитил ценное имущество, принадлежащее Х.., а именно: аккумулятор «АКТЕХ» емкостью 77 А/ч стоимостью 6000 рублей. После чего с похищенным имуществом ФИО2, с места совершения преступления скрылся, распорядившись им в дальнейшем по своему усмотрению, чем причинил потерпевшему Х.. значительный ущерб на общую сумму 6000 рублей.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Кроме того, в период с 01 час. 05 мин. до 09 час. 00 мин. ДД.ММ.ГГГГ ФИО2, находясь вблизи ТЦ «Мегион», расположенного по адресу: &lt;адрес&gt;, реализуя преступный умысел, направленный на совершение &lt;данные изъяты&gt; хищения чужого имущества, с причинением значительного ущерба гражданину, воспользовавшись тем, что за его преступными действиями никто не наблюдает, и они носят &lt;данные изъяты&gt; характер, подошел к грузовому фургону «HYUNDAI H-100 PORTER» регистрационный знак №, припаркованному вблизи ТЦ «Мегион», расположенного по указанному адресу, открыл руками отсек для аккумуляторов, при помощи имеющегося у него гаечного ключа открутил крепления, после чего руками вытащил, тем самым ФИО65 похитил ценное имущество, принадлежащее Б. а именно: аккумулятор «Solite» емкостью 115 А/ч стоимостью 7000 рублей. После чего с похищенным имуществом ФИО2 с места совершения преступления скрылся, распорядившись им в дальнейшем по своему усмотрению, чем причинил потерпевшему Б. значительный ущерб на общую сумму 7000 рублей.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Кроме того, в период с 20 час. 00 мин. ДД.ММ.ГГГГ до 10 час. 00 мин. ДД.ММ.ГГГГ ФИО2, находясь вблизи &lt;адрес&gt; января в &lt;адрес&gt;, реализуя преступный умысел, направленный на совершение &lt;данные изъяты&gt; хищения чужого имущества, с причинением значительного ущерба гражданину, воспользовавшись тем, что за его преступными действиями никто не наблюдает, и они носят &lt;данные изъяты&gt; характер, подошел к грузовому фургону «HYUNDAI HD-72» регистрационный знак № припаркованному вблизи указанного дома, открыл руками отсек для аккумуляторов, при помощи имеющегося у него гаечного ключа открутил крепления, после чего руками вытащил, тем самым &lt;данные изъяты&gt; похитил ценное имущество, принадлежащее Ш.., а именно: два аккумулятора «Alaska» емкостью 95 А/ч по цене 4500 рублей за 1 шт., общей стоимостью 9000 рублей. После чего с похищенным имуществом ФИО2 с места совершения преступления скрылся, распорядившись им в дальнейшем по своему усмотрению, чем причинил потерпевшему Ш. значительный ущерб на общую сумму 9000 рублей.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Кроме того, в период с 02 час. 00 мин. до 04 час. 00 мин. ДД.ММ.ГГГГ ФИО2, находясь вблизи &lt;адрес&gt;А по &lt;адрес&gt; в &lt;адрес&gt;, реализуя преступный умысел, направленный на совершение &lt;данные изъяты&gt; хищения чужого имущества, с причинением значительного ущерба гражданину, воспользовавшись тем, что за его преступными действиями никто не наблюдает, и они носят &lt;данные изъяты&gt; характер, подошел к грузовому фургону «MITSUBISHI CANTER» регистрационный знак &lt;***&gt;, припаркованному вблизи указанного дома, открыл руками отсек для аккумуляторов, при помощи имеющегося у него гаечного ключа открутил крепления, после чего руками вытащил, тем самым &lt;данные изъяты&gt; похитил ценное имущество, принадлежащее Ш.., а именно: аккумулятор «Mutlu» емкостью 55 А/ч стоимостью 3000 рублей, аккумулятор «Mutlu» емкостью 60 А/ч стоимостью 3000 рублей. После чего с похищенным имуществом ФИО2 с места совершения преступления скрылся, распорядившись им в дальнейшем по своему усмотрению, чем причинил потерпевшему Ш. значительный ущерб на общую сумму 6000 рублей.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6.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6.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Кроме того, в период с 05 час. 00 мин. до 08 час. 00 мин. ДД.ММ.ГГГГ ФИО2, находясь вблизи &lt;адрес&gt;А по &lt;адрес&gt; тракт в &lt;адрес&gt;, реализуя преступный умысел, направленный на совершение &lt;данные изъяты&gt; хищения чужого имущества, с причинением значительного ущерба гражданину, воспользовавшись тем, что за его преступными действиями никто не наблюдает, и они носят &lt;данные изъяты&gt; характер, подошел к грузовому фургону «MITSUBISHI CANTER» регистрационный знак № 22, припаркованному вблизи указанного дома, открыл руками отсек для аккумуляторов, при помощи имеющегося у него гаечного ключа открутил крепления, после чего руками вытащил, тем самым &lt;данные изъяты&gt; похитил ценное имущество, принадлежащее К.П., а именно: два аккумулятора «Х-Treme TYUMEN» емкостью 75 А/ч по цене 3800 рублей за 1 шт., общей стоимостью 7600 рублей. После чего с похищенным имуществом ФИО2 с места совершения преступления скрылся, распорядившись им в дальнейшем по своему усмотрению, чем причинил потерпевшему К. значительный ущерб на общую сумму 7600 рублей.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7.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7.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Кроме того, в период с 19 час. 00 мин. ДД.ММ.ГГГГ до 10 час. 00 мин. ДД.ММ.ГГГГ ФИО2, находясь вблизи ТЦ «Балтийский базар», расположенного по адресу: &lt;адрес&gt;, реализуя преступный умысел, направленный на совершение &lt;данные изъяты&gt; хищения чужого имущества, с причинением значительного ущерба гражданину, воспользовавшись тем, что за его преступными действиями никто не наблюдает, и они носят &lt;данные изъяты&gt; характер, подошел к грузовому рефрижератору «MITSUBISHI FOSO FIGHTER» регистрационный знак № припаркованному вблизи ТЦ «Балтийский базар», расположенного по указанному адресу, открыл руками отсек для аккумуляторов, при помощи имеющегося у него гаечного ключа открутил крепления и руками вытащил, тем самым &lt;данные изъяты&gt; похитил ценное имущество, принадлежащее Л. а именно: два аккумулятора «TYUMEN BATBEAR» емкостью 190 А/ч по цене 8000 рублей за 1 шт., общей стоимостью 16000 рублей. После чего с похищенным имуществом ФИО2 с места совершения преступления скрылся, распорядившись им в дальнейшем по своему усмотрению, чем причинил потерпевшему Л. значительный ущерб на общую сумму 16000 рублей. Подсудимый ФИО2 в судебном заседании виновным себя в совершении указанного преступления признал полностью, в содеянном раскаялся, и заявил ходатайство о проведении судебного заседания в особом порядке принятия судебного решения. Ходатайство заявлено после консультаций с защитником. Последствия применения особого порядка принятия судебного решения и пределы обжалования приговора подсудимому разъяснены и понятны. Защитник ходатайство поддержал. Потерпевшие Х. Б. Ш.В., К. согласно имеющимся сведениям, не возражают против рассмотрения дела в особом порядке принятия судебного решения. Потерпевшие Л., Г. Ш.В. не возражают против рассмотрения дела в особом порядке принятия судебного решения. Государственный обвинитель согласен на рассмотрение дела в особом порядке принятия судебного решения. Таким образом, требования ст.ст. - 317 УПК РФ соблюдены. Обвинение, с которым подсудимый ФИО2 согласился, является обоснованным и подтверждается доказательствами, собранными по делу. Действия подсудимого ФИО1 суд квалифицирует по каждому эпизоду хищения имущества - у Г. Х.В., Б. Н.М., Ш,Ш., К. Л. - по п.«в» ч.2 ст. 158 УК РФ - кража, то есть &lt;данные изъяты&gt; хищение чужого имущества, совершенная с причинением значительного ущерба гражданину. При назначении вида и размера наказания суд учитывает характер и степень общественной опасности совершенных преступлений, данные о личности виновного, обстоятельства, смягчающие и отягчающие наказание, а также влияние назначенного наказания на исправление осужденного и на условия жизни его семьи, мнение потерпевших. Суд принимает во внимание, что ФИО2 совершил семь умышленных преступлений средней тяжести против собственности. Подсудимый по месту жительства участковым уполномоченным полиции и по месту работы характеризуется положительно, не судим, на учете у врачей нарколога и психиатра не состоит. Обстоятельствами, смягчающими наказание подсудимого, суд признает и учитывает: полное признание вины, раскаяние в содеянном, активное способствование расследованию преступлений, в том числе путем дачи первоначальных признательных объяснений (т.2 л.д.113) и явок с повинной (т.1 л.д.12,71,193, т.2 л.д.19,64,195), молодой возраст ФИО2 и состояние здоровья его родственников. Оснований для признания в качестве смягчающих наказание подсудимого иных обстоятельств суд не усматривает. По смыслу уголовного закона явка с повинной в качестве обстоятельства, смягчающего наказание (пункта «и» части 1 статьи 61 УК РФ ), учитывается в тех случаях, когда лицо в устном или письменном виде добровольно сообщило органу, осуществляющему уголовное преследование, о совершенном им или с его участием преступлении (статья 142 УПК РФ ). Не может признаваться добровольным заявление о преступлении, сделанное лицом в связи с его задержанием по подозрению в совершении этого преступления. Как следует из материалов дела, органы предварительного следствия располагали сведениями о причастности ФИО2 к кражам, подтверждение им факта совершения преступлений не может расцениваться как явка с повинной, а признается судом в качестве иного смягчающего наказание обстоятельства - активное способствование расследованию преступлений. Обстоятельств, отягчающих наказание подсудимого, по делу не имеется Обстоятельств, существенно уменьшающих степень общественной опасности преступления, по делу не имеется, в связи с чем, суд не усматривает оснований для применения в отношении подсудимому положений ст. 64 УК РФ . С учетом изложенного, степени общественной опасности совершенных преступлений, данных о личности подсудимого, суд считает необходимым назначить ФИО2 наказание в виде лишения свободы, в пределах санкции статьи уголовного закона, с учетом требований ч.ч.1,5 ст. 62 УК РФ , с применением ст. 73 УК РФ , поскольку считает возможным исправление подсудимого без реального лишения свободы. Суд таким образом даёт ФИО2 возможность своим достойным поведением доказать своё исправление, полагая указанное наказание, не связанное с изоляцией от общества, справедливым и соразмерным содеянному, достаточным для достижения целей наказания и восстановления социальной справедливости. Оснований для назначения ФИО2 дополнительных видов наказаний суд не усматривает. Принимая во внимание обстоятельства совершения преступления и сведения о личности подсудимого, оснований для замены наказания в виде лишения свободы ФИО2 принудительными работами в порядке ст. 53.1 УК РФ суд не находит. В соответствии с ч.10 ст. 316 УПК РФ процессуальные издержки, предусмотренные ст. 131 УПК РФ , взысканию с подсудимого ФИО2 не подлежат. Судьба вещественных доказательств подлежит разрешению в соответствии с требованиями ст. 81 УПК РФ . На основании изложенного и руководствуясь ст. 316 УПК РФ , суд ПРИГОВОРИЛ: ФИО2 признать виновным в совершении преступлений, предусмотренных п.«в» ч.2 ст. , п.«в» ч.2 ст. , п.«в» ч.2 ст. , п.«в» ч.2 ст. , п.«в» ч.2 ст. , п.«в» ч.2 ст. , п.«в» ч.2 ст. 158 УК РФ . Назначить наказание ФИО2 - по эпизоду хищения имущества Г. по п.«в» ч.2 ст. 158 УК РФ в виде 1 (одного) года лишения свободы; - по эпизоду хищения имущества Х. по п.«в» ч.2 ст. 158 УК РФ в виде 1 (одного) года лишения свободы; - по эпизоду хищения имущества Б.. по п.«в» ч.2 ст. 158 УК РФ в виде 1 (одного) года лишения свободы; - по эпизоду хищения имущества Ш.О. по п.«в» ч.2 ст. 158 УК РФ в виде 1 (одного) года лишения свободы; - по эпизоду хищения имущества Ш.Д.. по п.«в» ч.2 ст. 158 УК РФ в виде 1 (одного) года лишения свободы; - по эпизоду хищения имущества К. по п.«в» ч.2 ст. 158 УК РФ в виде 1 (одного) года лишения свободы; - по эпизоду хищения имущества Л.. по п.«в» ч.2 ст. 158 УК РФ в виде 1 (одного) года лишения свободы. В соответствии с ч.2 ст. 69 УК РФ по совокупности преступлений путем частичного сложения назначенных наказаний ФИО2 ФИО2 назначить окончательное наказание в виде 2 (двух) лет 6 (шести) месяцев лишения свободы. В соответствии со ст. 73 УК РФ назначенное наказание считать условным с испытательным сроком 2 (два) года 6 (шесть) месяцев, возложив на ФИО2 следующие обязанности: не менять постоянное место жительства без уведомления специализированного государственного органа, осуществляющего контроль за поведением условно осужденного, периодически, 1 (один) раз в месяц, являться для регистрации в указанный орган, в дни, установленные указанным органом; полностью возместить причиненный ущерб потерпевшим. Меру пресечения ФИО2 в виде подписки о невыезде и надлежащем поведении оставить до вступления приговора в законную силу. В соответствии с ч.10 ст. 316 УПК РФ ФИО2 освободить от уплаты процессуальных издержек. Вещественные доказательства по вступлении приговора в законную силу, переданные по принадлежности - оставить по принадлежности потерпевшим Л., К. Г.., Ш.О.,, Ш.Д.., Б.., Х. Приговор может быть обжалован в апелляционном порядке в &lt;адрес&gt;вой суд через Октябрьский районный суд &lt;адрес&gt; в течение 10 суток со дня его провозглашения, а осужденным в тот же срок со дня получения копии приговора, с соблюдением требований ст. 317 УПК РФ . Председательствующий Д.С. Сургуцкий Суд: Октябрьский районный суд г. Барнаула (Алтайский край) (подробнее) Судьи дела: Сургуцкий Дмитрий Сергеевич (судья) (подробнее) Последние документы по делу: Приговор от 6 июля 2017 г. по делу № 1-244/2017 Приговор от 5 июня 2017 г. по делу № 1-244/2017 Приговор от 15 мая 2017 г. по делу № 1-244/2017 Постановление от 15 мая 2017 г. по делу № 1-244/2017 Приговор от 10 мая 2017 г. по делу № 1-244/2017 Приговор от 26 апреля 2017 г. по делу № 1-244/2017 Приговор от 5 апреля 2017 г. по делу № 1-244/2017 Показать все документы по этому делу Судебная практика по: По кражам Судебная практика по применению нормы ст. 158 УК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