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телесное повреждение: открытая черепно-мозговая травма: внутримозговая гематома левой лобной доли (клинически 70мл), с прорывом в желудочки мозга, контузионные очаги левой лобной доли, субдуральная гематома лобно-височной области левого полушария малого объема (клинически), линейный перелом лобной кости слева с переходом на основание черепа в левые переднюю и среднюю черепные ямки, линейный перелом правой височной кости, гемосинус основной, лобной и левой верхнечелюстной пазух, пневмоцефалия (клинически), поверхностная рана теменной области справа, ссадина лобной области слева, кровоподтеки в области спинки носа, на верхнем веке левого глаза. Посмертных телесных повреждений при экспертизе трупа не установлено.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Данная черепно-мозговая травма причинила тяжкий вред здоровью по признаку опасности для жизни, следовательно, состоит в прямой причинной связи с наступлением смерти.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изучении локализации и характера повреждений в области головы можно выделить не менее 2-х точек ударного воздействия твердого тупого предмета (предметами) в область головы. Повреждения не отобразили признаков, позволяющих более конкретно судить о параметрах травмирующего (-их) предмета (-ов). Повреждения в области головы возникли в короткий промежуток времени, незадолго до госпитализации, определить их последовательность причинения по данным медицинской документации не представляется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Данная травма явилась причиной смерти, она осложнилась отеком-набуханием головного мозга, вклинением ствола в большое затылочное отверстие, что непосредственно привело к смерти.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 причинения травмы головы возможность совершения каких-либо активных действии не исключается, но при условии сохранения сознания, которое, в свою очередь могло быть утрачено как в момент травмы, так и спустя какой-то промежуток времени длительность которого строго индивидуальна и зависит от множества факторов, в связи с чем, сколько конкретно определить не приставляется возможным. Учитывая данные медицинской карты стационарного больного №: «Доставлен бригадой скорой помощи &lt;дата&gt; в 16:29 с жалобами на выраженную головную боль, головокружение, тошноту, боль в области раны головы... . Со слов: обстоятельства травмы не помнит. Изо рта выраженный запах алкоголя. Сознание терял длительностью около 15 минут...», в промежуток сохранения сознания мог совершать активные действия от момента травмы до момента госпитализации.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данным медицинской карты стационарного больного Нижневартовской окружной клинической больницы № дата наступления смерти &lt;дата&gt; в 09-35 часов. Зафиксированные на начало исследования трупные явления не противоречат этому (трупные пятна при надавливании не меняют интенсивности своей окраски; трупное окоченение хорошо выражено во всех группах мышц; без видимых гнилостных изменений).</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Учитывая длительное пребывание в условиях стационара (более 3-х дней) биологические жидкости для судебно-химического исследования не изымались. Каких-либо объективных данных, свидетельствующих о наличии или отсутствии алкогольного опьянения на момент поступления в стационар, в предоставленных медицинских документах не имеется. (т.1 л.д. 96-104); протокол осмотра предметов от &lt;дата&gt;, согласно которому осмотрен деревянный брусок, изъятый в ходе осмотра места происшествия – мусоропровода, расположенного на первом этаже &lt;адрес&gt; г. Нижневартовска. (л.д. 122-124); протокол проверки показаний на месте от &lt;дата&gt;, согласно которому в ходе которого по указанию свидетеля ФИО1 участвующие лица проехали к дому № по &lt;адрес&gt; г. Нижневартовска, где проследовали на третий этаж в &lt;адрес&gt;. Находясь в помещении квартиры ФИО1 пояснил, что &lt;дата&gt; он находился в указанной квартире. Неожиданно в зал вбежал ФИО7, в руках у которого он увидел деревянный брусок, длиной около метра и шириной около 7-10 сантиметров. ФИО7 сразу подбежал к ФИО5 со спины с левого бока нанес с приложением значительной силы, один удар плоской частью бруска в область левого виска, левой части лба, попав при этом по носу. От удара, ФИО5 упал со стула, ударился правой частью головы об пол, после чего у ФИО5 из левой височной области пошла кровь, и продемонстрировал как именно ФИО7 нанес удар деревянным бруском в область головы ФИО5 (т.1 л.д. 186-191); заключение эксперта № от &lt;дата&gt;, согласно которому открытая черепно-мозговая травма, обнаруженная при исследовании трупа ФИО5 могла образоваться при обстоятельствах, указанных подозреваемым ФИО10 при проведении с ним проверки показаний на месте &lt;дата&gt;, свидетелем ФИО1 при проведении с ним проверки показаний на месте &lt;дата&gt;, свидетелем ФИО6 при допросе в качестве свидетеля &lt;дата&gt;. (т.1 л.д. 197-205). В порядке ст. 281 Уголовно-процессуального кодекса Российской Федерации, по ходатайству стороны защиты были оглашены показания эксперта ФИО4, поскольку стороны в судебном заседании не возражали против оглашения её показаний в суде. Так эксперт ФИО4 на следствии показал, что непосредственной причиной смерти ФИО5 явился отек-набухание головного мозга, вклинение ствола в большое затылочное отверстие, в результате открытой черепно-мозговой травмы. Согласно пункту № заключения эксперта: «При изучении локализации и характера повреждений в области головы можно выделить не менее 2-х точек ударного воздействия твердого тупого предмета (предметами) в область головы», а именно: 1) лобная область слева (ссадина, кровоподтеки на лице, внутримозговая гематома и очаги ушиба левой лобной доли, субдуральная гематома левой лобно-височной области, перелом лобной кости слева с переходом на основание); 2) теменно-височная область справа (ушибленная рана теменной области справа и перелом правой височной кости). Данная черепно-мозговая травма является комплексом повреждений, которая включает в себя повреждения как снаружи, так и внутри. Поэтому разграничить повреждения не возможно. Последовательность указанных повреждений установить не представляется возможным, поскольку повреждения образовались в короткий промежуток времени и для ответа на поставленный вопрос необходимо предоставить материалы уголовного дела. (т.1 л.д. 106-107) В судебном заседании эксперт ФИО4 показала, что она судебно-медицинское исследование трупа ФИО5 Согласно ее заключению смерть ФИО5 наступила от отека голоного мозга в результате открытой черепно-мозговой травмы. Данная травма наступила от воздействия не менее двух ударов, а отек головного мозга от комплекса как внешних, так и внутренних повреждений. Иные документы, содержащиеся в материалах дела, не содержат сведений, имеющих отношение к предмету доказывания, и не являются относимыми доказательствами. Нарушений уголовно-процессуального закона, влекущих за собой признание приведенных выше доказательств недопустимыми, не установлено. Суд, оценив все доказательства по делу, считает, что совокупность перечисленных доказательств является достаточной для разрешения уголовного дела и признания ФИО7 виновным в совершении инкриминируемого ему преступления, при обстоятельствах, изложенных в описательной части приговора. В судебном заседании достоверно установлено, что ФИО7 &lt;дата&gt; с 10 часов 00 минут до 15 часов 52 минут, находясь в &lt;адрес&gt; г. Нижневартовска, умышленно, из личных неприязненных отношений, нанес ФИО5 один удар деревянным бруском в область головы, то есть в область расположения жизненно важных органов, причинив ФИО5,В. открытую черепно-мозговую травму, осложнившуюся отеком-набуханием головного мозга, вклинением ствола в большое затылочное отверстие, от которой ФИО5 скончался. Данные обстоятельства подтверждаются признательными показаниями подсудимого ФИО7, данными им в ходе предварительного расследования о том, что после распития спиртного у них с ФИО5 возник конфликт, в ходе которого ФИО5 его ударил и тому стало очень обидно, он взял деревянный брусок, пришел в &lt;адрес&gt;, где находился ФИО5 и нанес один удар деревянным бруском в левую лобную область ФИО5 от чего ФИО5 упал на пол со стула. Показания подсудимого ФИО7 подтверждаются показаниями свидетелей ФИО6, ФИО3, ФИО1 в присутствии которых ФИО7 нанес ФИО5 удар деревянным бруском по голове. Признательные показания подсудимого ФИО7 также подтверждаются заключением судебно-медицинской экспертизой об установлении телесных повреждений у потерпевшего ФИО5, которые соответствуют его показаниям и их локализации, а также протоколом проверки показаний на месте свидетеля ФИО1, согласно которому ФИО1 воспроизвел обстановку совершенного ФИО7 преступления. Таким образом, оценивая в совокупности исследованные в ходе судебного разбирательства и изложенные выше доказательства, суд признает каждое из них имеющим юридическую силу, поскольку они получены с соблюдением норм УПК и достоверны, так как они согласуются между собой, а совокупность их – достаточна для вывода о виновности подсудимого ФИО7 в умышленном причинении тяжкого вреда здоровью опасного для жизни человека, повлекшее по неосторожности смерть потерпевшего ФИО5 при обстоятельствах, изложенных в описательной части приговора. Доводы защиты о том, что ФИО5 мог получить черепно-мозговую травму повлекшую смерть ФИО5 при падении со стула, суд считает необоснованными, так как они опровергаются показаниями эксперта ФИО4, которая в судебном заседании показала, что смерть ФИО5 наступила от открытой черепно-мозговой травмы, осложнившейся отеком-набуханием головного мозга, вклинением ствола в большое затылочное отверстие, которое было получено не менее чем от воздействия двух ударов в область головы. Отек головного мозга наступил от комплекса как внешнего воздействия на область височной кости справа, левой лобной доли, а также от внутримозговых повреждений, которые были получены от ударов по голове. Мотивом преступления, по мнению суда, явились внезапно возникшие личные неприязненные отношения, которые первоначально возникли на первом этаже дома, где между ФИО5 и ФИО7 возник конфликт, поводом которому явилось аморальное поведение ФИО5 который ударил ФИО7 и после этого у них произошла драка. Данные обстоятельства подтверждаются показаниями подсудимого ФИО7, а также показаниями свидетеля ФИО6, которая в судебном заседании подтвердила, что ФИО5 был инициатором розыска ФИО7, который должен был купить на принадлежащие денежные средства ФИО5, спиртное. По мнению суда подсудимый ФИО7 имел умысел на причинение тяжкого вреда здоровью ФИО5, так как об этом свидетельствует характер причиненных телесных повреждений, а также нанесение удара потерпевшему деревянным бруском в жизненно-важный орган человека – голову. При этом, ФИО7 в силу своего возраста и жизненного опыта, должен был осознавать общественную опасность своих действий, причиняя тяжкий вред здоровью ФИО5, при необходимой внимательности и предусмотрительности должен был и мог предвидеть наступления его смерти, поскольку в области головы располагаются жизненно-важные органы человека. На основании изложенного, действия подсудимого ФИО7 суд квалифицирует по ч.4 ст. Уголовного кодекса Российской Федерации, как умышленное причинение тяжкого вреда здоровью опасного для жизни человека, повлекшее по неосторожности смерть потерпевшего. Суд не находит оснований для квалификации действий подсудимого ФИО7 по ч. 1 ст. Уголовного кодекса Российской Федерации, как причинение смерти по неосторожности, поскольку в судебном заседании, кроме неосторожной формы вины ФИО7 по отношению к последствиям в виде смерти потерпевшего, установлено наличие у подсудимого умысла на причинение ФИО5 тяжкого вреда здоровью. Кроме того, невиновное причинение тяжкого вреда здоровью имеет место, если лицо не предвидело возможности наступления такого вреда и по обстоятельствам дела не должно было или не могло его предвидеть, а также если лицо хотя и предвидело возможность его наступления, но не могло предотвратить в силу несоответствия своих психофизиологических качеств требованиям экстремальных условий или нервно-психическим перегрузкам. Подсудимый с силой нанося потерпевшему удар тяжелым предметом в область головы, не мог не осознавать того, что в результате его действий потерпевший может получить телесные повреждения, повлекшие тяжкий вред здоровью. Согласно заключению судебно-психиатрической комиссии экспертом № от &lt;дата&gt;, ФИО7 &lt;данные изъяты&gt;. (т. 1 л.д. 112-115) Оснований сомневаться в достоверности выводов судебно-психиатрической экспертизы либо в компетентности экспертов у суда не имеется, в связи с чем суд признает подсудимого вменяемым. К обстоятельствам, смягчающим наказание, предусмотренным п. «и» ч. 1 ст. Уголовного кодекса Российской Федерации, суд относит активное способствование раскрытию и расследованию преступления, а также явку с повинной, так как в ходе расследования ФИО7 сообщил сведения о совершении им преступления, признанные судом достоверными. Кроме того, суд также признает смягчающим обстоятельством согласно п. «з» ч. 1 ст. Уголовного кодекса Российской Федерации аморальность поведения потерпевшего, явившегося поводом для преступления, поскольку показания ФИО7 о том, что он нанес удар ФИО5 из-за того, что потерпевший его ударил, ничем не опровергнуты. К обстоятельствам, отягчающим наказание, предусмотренным ст. Уголовного кодекса Российской Федерации, суд относит совершение преступления в состоянии опьянения, вызванного употреблением алкоголя. В судебном заседании достоверно установлено, что подсудимый ФИО7 при совершении преступления находился в состоянии алкогольного опьянения, так как употреблял совместно с потерпевшим и свидетелями спиртное, о чем также подтвердили и свидетели. Суд считает, что такое состояние ФИО7 снизило его ситуационный контроль и способствовало совершению противоправных действий и повышало опасность его личности. При назначении наказания суд учитывает характер и степень общественной опасности содеянного, данные о личности виновного. ФИО7 характеризуется по месту проживания УУП ОП № УМВД РФ по г. Нижневартовску отрицательно, соседями характеризуется положительно, по прежнему месту работы также положительно, на учете у врачей нарколога и психиатра не состоит, вину признал полностью, в содеянном раскаялся, совершил преступление, относящееся к категории особо тяжких. Руководствуясь ст.ст. и Уголовного кодекса Российской Федерации, целями и задачами наказания, учитывая влияние назначенного наказания на исправление подсудимого, исходя из степени тяжести содеянного им, а также условия его жизни, его имущественное положение, состояние здоровья, его поведение в период до и после совершения преступления, с учетом высокой степени общественной опасности совершенного преступления, суд считает, что в целях предупреждения совершения им новых преступлений и восстановления социальной справедливости, ему следует назначить наказание в виде реального лишения свободы. Наказание ФИО7 в соответствии с п. «в» ч. 1 ст. Уголовного кодекса Российской Федерации следует отбывать в исправительной колонии строгого режима. Суд не находит оснований для назначения ФИО7 наказания с применением ст. Уголовного кодекса Российской Федерации, поскольку не считает возможным его исправление без реального отбывания наказания. Решая таким образом данный вопрос, суд полагает, что применение к подсудимому положений ст. Уголовного кодекса Российской Федерации не будет соответствовать характеру и степени общественной опасности совершенного им преступления. Дополнительное наказание – в виде ограничения свободы, суд, учитывая обстоятельства дела, считает возможным не назначать ФИО7 Кроме того, оснований для изменения категории преступления, на менее тяжкую в соответствии с частью шестой статьи Уголовного кодекса Российской Федерации, с учетом обстоятельств дела, тяжести совершенного преступления, не имеется. Вещественные доказательства в соответствии со ст. 81 Уголовно-процессуального кодекса Российской Федерации: деревянный брусок подлежит уничтожению. В целях обеспечения исполнения приговора подсудимому ФИО7 меру пресечения ФИО7 следует изменить с подписки о невыезде и надлежащем поведении на заключение под стражу. На основании изложенного и руководствуясь ст. 307, 308 и 309 Уголовно-процессуального кодекса Российской Федерации, суд ПРИГОВОРИЛ: Признать ФИО7 виновным в совершении преступления, предусмотренного ч.4 ст. Уголовного кодекса Российской Федерации и назначить ему наказание в виде лишения свободы сроком на 7(семь) лет, с отбыванием наказания в исправительной колонии строгого режима. Меру пресечения до вступления приговора в законную силу ФИО7 изменить с подписки о невыезде и надлежащем поведении на заключение под стражу, взяв его под стражу в зале суда. Срок отбывания наказания ФИО7 исчислять с &lt;дата&gt;. Вещественные доказательства после вступления приговора в законную силу: деревянный брусок – уничтожить. Приговор может быть обжалован в апелляционном порядке в суд Ханты-Мансийского автономного округа – Югры в течение 10 суток со дня его провозглашения, а осужденному, содержащемуся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Председательствующий: Суд: Нижневартовский городской суд (Ханты-Мансийский автономный округ-Югра) (подробнее) Судьи дела: Романова Н.В. (судья) (подробнее) Последние документы по делу: Приговор от 6 июля 2017 г. по делу № 1-493/2017 Приговор от 13 июня 2017 г. по делу № 1-493/2017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