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Согласно ст. 56 ГПК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Судом в судебном заседании установлено, что согласно справке о ДТП от ДД.ММ.ГГГГ., составленной сотрудником ГИБДД, в указанный день (время в справе указано с неоговоренными исправлениями) произошло ДТП – столкновение двух ТС: а\м ###, принадлежащего ФИО1, под управлением ФИО3, и а\м ###, принадлежащего ФИО2, под управлением последнего, который нарушил п. ### ПДД РФ. Гражданская ответственность ФИО1 была на момент ДТП застрахована в СК «###», к которому он обратился за страховым возмещением по ОСАГО. Случай был признан данной СК страховым, истцу ДД.ММ.ГГГГ. выплачено страховое возмещение в пределах лимита ответственности страховщика ###. Гражданская ответственность виновника ДТП ФИО2 по ДСАГО была застрахована по полису добровольного страхования ###» АА ###, заключенному ДД.ММ.ГГГГ. с СПАО « Ингосстрах». Страховая сумма по указанному полису по риску «гражданская ответственность» составила ### руб. Согласно отчету об оценке рыночной стоимости услуг по восстановительному ремонту, УТС а\м ###, составленному ИП ФИО7 на основании актов осмотра поврежденного ТС на бланках ИП ФИО8 от ДД.ММ.ГГГГ., стоимость восстановительного ремонта а\м истца составляет ### руб., У### руб. Данный отчет не может быть принят судом во внимание, поскольку представленными в дело документами: заявлением ИП ФИО8 в СПАО «Ингосстрах» от ДД.ММ.ГГГГ., постановлением оперуполномоченного ОЭБ и ПК УМВД России по г. Владимиру об отказе в возбуждении уголовного дела от ДД.ММ.ГГГГ., доказано, что ИП ФИО8 осмотр поврежденного а\м истца не производил, указанные акты осмотра ТС не подписывал. ДД.ММ.ГГГГ. истец обратился с заявлением о выплате страхового возмещения в СПАО «Ингосстрах» в связи с полученными повреждениями его а\м в указанном ДТП по вышеуказанному полису добровольного страхования, заключенному между СПАО «Ингосстрах» и виновником ДТП ФИО2 Поврежденный а\м на осмотр СПАО «Ингосстрах» не представлял. В выплате страхового возмещения ему было отказано. Согласно заключению эксперта ООО «###» № ###. (экспертиза проведена по направлению страховщика), обстоятельства образования повреждений а\м ### не соответствуют условиям и механизму ДТП с участием а\м ###, изложенных в исходных данных, представленных на исследование материалов. Ответчик обращался в правоохранительные органы, полагая представление ФИО1 заведомо ложных сведений об обстоятельствах указанного ДТП. В возбуждении уголовного дела приведенным выше постановлением было отказано, поскольку не было установлено достаточных данных, свидетельствующих о совершении истцом мошеннических действий. ФИО2 решением Селивановского районного суда Владимиркой области от ДД.ММ.ГГГГ ( дело ###) было отказано в иске к СПАО «Ингосстрах» о взыскании страхового возмещения по приведенному выше договору добровольного страхования ТС. В основу решения суда положено экспертное заключение экспертов АНО «###» ФИО9 и ФИО10, ###, согласно которому с технической точки зрения повреждения а\м ### не соответствуют последствиям возможным от столкновения с а\м ### при обстоятельствах ДТП, имевшего место ДД.ММ.ГГГГ. в &lt;...&gt;. Указанное заключение экспертов приобщено к настоящему гражданскому делу, поскольку является относимым доказательством по нему. Согласно судебному заключению эксперта ПК КК «### ### от ДД.ММ.ГГГГ не представилось возможным эксперту в отсутствие поврежденных ТС установить механизм образования повреждений а\м ###,г.р.з.### от контакта с а\м ###. Эксперт ФИО11 в суде полностью поддержал выводы своего экспертного заключения. Пояснил, что трасология – оставление парных следов на объектах следообразующих и следовоспроизводящих. В данном случае по представленным материалам, в том числе фото установить без самих объектов наличие таких следов невозможно. Что касается заключения оценщика ИП ФИО12, то оно проведено не с целью определения механизма ДТП, а исключительно с целью определения размера ущерба по представленным ему актам осмотра. Данное заключение не может оказать помощь в трасологии ДТП. При таких обстоятельствах, при исследовании совокупности представленных по делу доказательств, суд приходит к выводу, что не доказан истцом факт причинения его а\м ### повреждений при обстоятельствах ДТП ДД.ММ.ГГГГ. –столкновения с а\м ###, принадлежащим ФИО2 Следовательно, оснований для взыскания с ответчика страхового возмещения по полису добровольного страхования, заключенному СПАО «Ингосстрах» с ФИО2, не имеется. В указанной связи не подлежат удовлетворению и производные требования о компенсации морального вреда. В иске истцу следует отказать в полном объеме. Руководствуясь ст.ст. - 198 ГПК РФ , суд РЕШИЛ: В иске ФИО1 к СПАО « Ингосстрах» о взыскании страхового возмещения в размере ###., компенсации морального вреда ### руб.,- отказать. Решение может быть обжаловано в месячный срок со дня его изготовления в окончательной форме во Владимирский областной суд через Октябрьский районный суд г. Владимира. Председательствующий судья О.Ф. Орешкина Решение в окончательной форме изготовлено ДД.ММ.ГГГГ Судья О.Ф. Орешкина Суд: Октябрьский районный суд г. Владимира (Владимирская область) (подробнее) Ответчики: "Ингосстрах" СПАО (подробнее) Судьи дела: Орешкина О.Ф. (судья) (подробнее) Последние документы по делу: Решение от 19 декабря 2017 г. по делу № 2-1403/2017 Решение от 16 октября 2017 г. по делу № 2-1403/2017 Решение от 21 сентября 2017 г. по делу № 2-1403/2017 Решение от 10 июля 2017 г. по делу № 2-1403/2017 Решение от 19 июня 2017 г. по делу № 2-1403/2017 Решение от 14 июня 2017 г. по делу № 2-1403/2017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