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16.03.2016г. Анжеро-Судженским городским судом Кемеровской области по п. «в» ч.2 ст. 158 УК РФ к 120 часам обязательных работ. Постановлением Анжеро-Судженского городского суда от 20.10.2016г. неотбытой срок 108 часов обязательных работ заменен на лишение свободы сроком 13 дней с отбыванием в колонии-поселении. &lt;...&gt;. Постановлением Мариинского городского суда от 23.06.2017г. приговор Анжеро-Судженского городского суда Кемеровской области от 16.03.2016г. приведен в соответствие с действующим законодательством, действия ФИО1 переквалифицированы на ч.1 ст. 158 УК РФ в редакции от 03.07.2016г. №323-ФЗ, наказание снижено до 80 часов обязательных работ. обвиняемого в совершении преступления, предусмотренного п. «б» ч.2 ст. Уголовного кодекса Российской Федерации, УСТАНОВИЛ: Подсудимый ФИО1 совершил кражу, т.е. тайное хищение чужого имущества, с незаконным проникновением в помещение. Преступление им было совершено в &lt;...&gt; при следующих обстоятельствах: &lt;...&gt;&lt;...&gt; ФИО1, имея умысел, направленный на тайное хищение чужого имущества - медного провода, с незаконным проникновением в помещение, из корыстных побуждений, действуя умышленно, пришел к зданию бани &lt;...&gt;&lt;...&gt;, принадлежащей на праве собственности А., и убедившись, что за его преступными действиями никто не наблюдает, с целью доведения своего преступного умысла до конца, &lt;...&gt;, незаконно проник на чердак - помещение, где находился сварочный аппарат, принадлежащий А., и при помощи рожкового ключа, принесенного с собой, открутил две гайки, удерживающие катушки с медным проводом в рамке сварочного аппарата, после чего достал две катушки с медным проводом и сбросил их со второго этажа здания, после чего спустился сам, тем самым тайно похитил 19 килограмм медного провода, &lt;...&gt; на общую сумму 4940 рублей, находящегося в 2-х катушках. С похищенным с места совершения преступления Воробьев скрылся, похищенным распорядился по своему усмотрению, тем самым причинил гр. А. материальный ущерб на сумму 4940 рубля. Ущерб возмещен в полном объеме в период предварительного расследования по делу, гражданский иск не заявлен. В судебном заседании подсудимый ФИО1 согласился с предъявленным обвинением в полном объёме, не оспаривал обстоятельства совершённого им преступления, просил о постановлении приговора без проведения судебного разбирательства. Судом установлено, что ходатайство о постановлении приговора без проведения судебного разбирательства заявлено подсудимым добровольно, после консультации с защитником. Подсудимый сознает порядок и последствия постановления приговора без проведения судебного разбирательства. Защитник подсудимого адвокат Плиева Т.И. и государственный обвинитель Тарасун Ю.Г. согласились на применение особого порядка судебного разбирательства. Потерпевший А. в судебное заседании не явился, уведомлен надлежащим образом, просил рассмотреть дело в его отсутствие, не возражал против рассмотрения дела в особом порядке принятия судебного решения, ущерб ему возмещен в полном объеме, претензий и требований к ФИО1 не имеет, просил его строго не наказывать. Суд считает возможным удовлетворить ходатайство подсудимого и рассмотреть настоящее уголовное дело в особом порядке судебного разбирательства, по мнению суда требования, предусмотренные ст. 314 УПК РФ в судебном заседании соблюдены, подсудимый понимает характер и последствия заявленного ходатайства, и потому настоящее уголовное дело подлежит рассмотрению с применением особого порядка принятия судебного решения. Суд считает, что обвинение, с которым согласился ФИО1 обоснованно, подтверждается доказательствами, собранными по уголовному делу. Суд считает доказанным, что ФИО1 совершил кражу, то есть тайное хищение чужого имущества, с незаконным проникновением в помещение, поэтому его действия суд квалифицирует по п. «б» ч.2 ст. 158 УК РФ . Учитывая фактические обстоятельства преступления и степень его общественной опасности, оснований для изменения категории преступления в соответствии с ч.6 ст. 15 УК РФ на менее тяжкое суд не усматривает. При назначении наказания подсудимому в соответствии со ст. и ч.3 ст. 60 УК РФ , суд учитывает характер и степень общественной опасности совершенного деяния, личность подсудимого ФИО1, который характеризуется по месту жительства удовлетворительно, по месту отбывания наказания положительно, &lt;...&gt;, судом также учитывается мнение потерпевшего, влияние назначенного наказания на исправление подсудимого и на условия жизни его семьи. В качестве смягчающих наказание обстоятельств суд учитывает ФИО1: явку с повинной, полное признание вины, раскаяние в содеянном, состояние &lt;...&gt;, добровольное возмещение причиненного ущерба, молодой возраст. Отягчающих наказание обстоятельств судом не установлено. Решая вопрос о назначении вида и размера наказания ФИО1 по п. «б» ч.2 ст. 158 УК РФ с учетом обстоятельств совершенного преступления, в целях исправления подсудимого, суд находит целесообразным назначение наказания в виде лишения свободы в пределах санкции ч.2 ст. 158 УК РФ , с применением ч.1 и ч.5 ст. 62 УК РФ , что сможет обеспечить достижение цели назначения наказания. Такое наказание суд находит достаточным для исправления подсудимого и полагает, что дополнительное наказание в виде ограничения свободы назначать не следует. Исключительных обстоятельств, существенно уменьшающих общественную опасность совершенного преступления и являющихся основанием для назначения ФИО1 наказания с применением правил ст. 64 УК РФ суд не усматривает. Принимая во внимание, что тяжких последствий по делу не наступило, подсудимый ФИО1 полностью признал вину в совершенном преступлении и раскаялся в содеянном, имеет постоянное место жительства, семью, суд приходит к выводу, что исправление и перевоспитание подсудимого возможно при назначении наказания с применением правил ст. 73 УК РФ . Поскольку уголовное дело по обвинению ФИО1 рассмотрено в особом порядке принятия судебного решения, в соответствии с п.10 ст. 316 УПК РФ расходы на оплату услуг адвоката Смакотиной Г.В. в сумме &lt;...&gt; в ходе предварительного следствия, и расходы на оплату услуг адвоката &lt;...&gt;И. в судебном заседании в сумме &lt;...&gt; взысканию с подсудимого не подлежат. На основании изложенного и руководствуясь ст. - 317 УПК РФ , суд ПРИГОВОРИЛ: Признать ФИО1 виновным в совершении преступления, предусмотренного п. «б» ч.2 ст. 158 УК РФ и назначить ему наказание в виде лишения свободы сроком 1 год. На основании ст. 73 УК РФ данное наказание считать условным с испытательным сроком 1 год. В период испытательного срока на ФИО1 возложить обязанности: по вступлении приговора в законную силу в течение 5 суток встать на учет в специализированный государственный орган, осуществляющий контроль за поведением условно осужденного, по месту жительства или пребывания, периодически являться на регистрацию в специализированный государственный орган, осуществляющий контроль за поведением условно осужденного, и не менять постоянного места жительства без уведомления данного органа. Испытательный срок ФИО1 исчислять со дня вступления приговора в законную силу. Зачесть в испытательный срок период, прошедший со дня оглашения приговора до дня вступления его в законную силу. Меру пресечения – содержание под стражей до вступления приговора в законную силу изменить на подписку о невыезде и надлежащем поведении, освободить ФИО1 из под стражи в зале суда. &lt;...&gt; Вещественные доказательства: пакет с медной проволокой, ключ рожковый – уничтожить по вступлению приговора в законную силу, протокол явки с повинной – хранить при деле. Освободить ФИО1 от уплаты процессуальных издержек в сумме &lt;...&gt; в соответствии с п. 10 ст. 316 УПК РФ . Приговор может быть обжалован в апелляционном порядке в Кемеровский областной суд в течение 10 суток со дня провозглашения через Мариинский городской суд, а осужденным, содержащимся под стражей, - в тот же срок со дня получения копии приговора с соблюдением требований ст. 317 УПК РФ . В случае подачи апелляционной жалобы осужденный вправе ходатайствовать о своем участии в рассмотрении уголовного дела судом апелляционной инстанции. Судья – М.ФИО2 Приговор вступил в законную силу 25.07.2017 года. СОГЛАСОВАНО: Судья-__________________М.ФИО2 Суд: Мариинский городской суд (Кемеровская область) (подробнее) Судьи дела: Луковская Марина Ивановна (судья) (подробнее) Последние документы по делу: Постановление от 18 марта 2018 г. по делу № 1-78/2017 Постановление от 16 октября 2017 г. по делу № 1-78/2017 Приговор от 9 октября 2017 г. по делу № 1-78/2017 Приговор от 12 сентября 2017 г. по делу № 1-78/2017 Постановление от 11 сентября 2017 г. по делу № 1-78/2017 Приговор от 6 сентября 2017 г. по делу № 1-78/2017 Приговор от 13 июля 2017 г. по делу № 1-78/2017 Приговор от 11 июля 2017 г. по делу № 1-78/2017 Приговор от 26 июня 2017 г. по делу № 1-78/2017 Приговор от 4 июня 2017 г. по делу № 1-78/2017 Приговор от 4 июня 2017 г. по делу № 1-78/2017 Постановление от 25 мая 2017 г. по делу № 1-78/2017 Приговор от 16 мая 2017 г. по делу № 1-78/2017 Приговор от 9 мая 2017 г. по делу № 1-78/2017 Постановление от 3 апреля 2017 г. по делу № 1-78/2017 Приговор от 30 марта 2017 г. по делу № 1-78/2017 Приговор от 23 марта 2017 г. по делу № 1-78/2017 Приговор от 20 марта 2017 г. по делу № 1-78/2017 Приговор от 15 марта 2017 г. по делу № 1-78/2017 Приговор от 14 марта 2017 г. по делу № 1-78/2017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