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ДД.ММ.ГГГГ приговором Высокогорского районного суда РТ, с учетом изменений, внесенных постановлением Приволжского районного суда города Казани РТ от ДД.ММ.ГГГГ по пункту «а» части 3 статьи 158 УК РФ (3 преступления) с применением части 3 статьи 69 УК РФ , к лишению свободы сроком на 02 года 05 месяцев с отбыванием наказания в исправительной колонии строгого режима, освобожденного ДД.ММ.ГГГГ по отбытии срока наказания;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ДД.ММ.ГГГГ приговором Авиастроительного районного суда г. Казани РТ по пункту «а» части 3 статьи 158 УК РФ (3 преступления) с применением части 3 статьи 69 УК РФ к лишению свободы сроком на 02 года 06 месяцев с отбыванием наказания в исправительной колонии особого режима, освобожденного ДД.ММ.ГГГГ по отбытии срока наказания;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ДД.ММ.ГГГГ приговором Высокогорского районного суда РТ по части 3 статьи , пункту «а» части 3 статьи 158 УК РФ к лишению свободы сроком на 02 года с отбыванием наказания в исправительной колонии особого режима, освобожденного ДД.ММ.ГГГГ по отбытии срока. Постановлением Семеновского районного суда Нижегородской области от ДД.ММ.ГГГГ установлен административный надзор на 8 лет, - обвиняемого в совершении преступлений, предусмотренных пунктом «а» части 3 статьи ; пунктом «а» части 3 статьи ; пунктом «а» части 3 статьи ; пунктом «а» части 3 статьи ; пунктом «а» части 3 статьи ; пунктом «а» части 3 статьи ; частью 3 статьи , пунктом «а» части 3 статьи Уголовного кодекса Российской Федерации (далее - УК РФ), У С Т А Н О В И Л: ДД.ММ.ГГГГ примерно в ДД.ММ.ГГГГ, ФИО1, будучи в состоянии алкогольного опьянения, находился на территории садового участка №, расположенного в &lt;данные изъяты&gt; по &lt;адрес&gt;. Действуя с прямым умыслом, из корыстных побуждений, путем разбития окна веранды, ФИО1 незаконно проник в садовый домик №, и &lt;данные изъяты&gt; похитил термочайник объемом 3 литра неопределенной марки стоимостью 1500 рублей и чугунный котел объемом 5 литров стоимостью 400 рублей, принадлежащие Потерпевший №3 После этого, ФИО1 с места преступления скрылся, распорядился похищенным имуществом по своему усмотрению, причинив потерпевшей Потерпевший №3 материальный ущерб на общую сумму 1 900 рублей. Кроме того, ДД.ММ.ГГГГ примерно в ДД.ММ.ГГГГ, ФИО1, будучи в состоянии алкогольного опьянения, находился на территории садового участка №, расположенного в &lt;данные изъяты&gt; по &lt;адрес&gt;. Действуя с прямым умыслом, из корыстных побуждений, путем взлома душки замка входной двери, ФИО1 незаконно проник в садовый домик №, и &lt;данные изъяты&gt; похитил удлинитель длинной 2 метра стоимостью 500 рублей, нож стоимостью 150 рублей, принадлежащие Потерпевший №2 После этого, ФИО1 с места преступления скрылся, распорядился похищенным имуществом по своему усмотрению, причинив потерпевшей Потерпевший №2 материальный ущерб на общую сумму 650 рублей. Также, ДД.ММ.ГГГГ примерно в ДД.ММ.ГГГГ, ФИО1, будучи в состоянии алкогольного опьянения, находился на территории садового участка №, расположенного в &lt;данные изъяты&gt; по &lt;адрес&gt;. Действуя с прямым умыслом, из корыстных побуждений, путем выставления окна, ФИО1 незаконно проник в садовый домик №, и &lt;данные изъяты&gt; похитил со стены в комнате электрический провод длиной 10 метров стоимостью 1000 рублей, розетки в количестве 3 штук стоимостью 100 рублей за каждую на общую сумму 300 рублей, из кухни электрическую плитку марки «&lt;данные изъяты&gt;» стоимостью 2000 рублей, принадлежащие Потерпевший №4 После этого, ФИО1 с места преступления скрылся, распорядился похищенным имуществом по своему усмотрению, причинив потерпевшей Потерпевший №4 материальный ущерб на общую сумму 3 300 рублей. Далее, ДД.ММ.ГГГГ примерно в ДД.ММ.ГГГГ, ФИО1, будучи в состоянии алкогольного опьянения, находился на территории садового участка №, расположенного в &lt;данные изъяты&gt; по &lt;адрес&gt;. Действуя с прямым умыслом, из корыстных побуждений, путем выставления окна, ФИО1 незаконно проник в садовый домик №, и &lt;данные изъяты&gt; похитил из комнаты удлинитель длинной 25 метров стоимостью 1000 рублей, утюг марки «&lt;данные изъяты&gt;» стоимостью 500 рублей, срезал и похитил с холодильника марки «&lt;данные изъяты&gt;» электрический провод, не представляющий материальной ценности, принадлежащие Потерпевший №2 После этого, ФИО1 с места преступления скрылся, распорядился похищенным имуществом по своему усмотрению, причинив потерпевшей Потерпевший №2 материальный ущерб на общую сумму 1 500 рублей. Кроме того, ДД.ММ.ГГГГ примерно в ДД.ММ.ГГГГ, ФИО1, будучи в состоянии алкогольного опьянения, находился на территории садового участка №, расположенного в &lt;данные изъяты&gt; по &lt;адрес&gt;. Действуя с прямым умыслом, из корыстных побуждений, путем разбития окна веранды, ФИО1 незаконно проник в садовый домик №, и &lt;данные изъяты&gt; похитил стиральную машинку марки «&lt;данные изъяты&gt;» стоимостью 2000 рублей, чугунный казан объемом 5 литров стоимостью 500 рублей, продукты питания: 1 кг сахара, 1 кг, соли, 1 кг гречневой крупы, 1 пакет макаронных изделий не представляющие материальной ценности, а также срезал и похитил: с телевизора марки «&lt;данные изъяты&gt;» электрический провод стоимостью 250 рублей, с телевизора марки «&lt;данные изъяты&gt;» электрический провод стоимостью 250 рублей, с телевизора марки «&lt;данные изъяты&gt;» электрический провод стоимостью 250 рублей, с обогревателя марки «&lt;данные изъяты&gt;» электрический провод стоимостью 250 рублей, с обогревателя марки «&lt;данные изъяты&gt;» электрический провод стоимостью 250 рублей, с обогревателя марки «&lt;данные изъяты&gt;» электрический провод стоимостью 250 рублей, с электрической плитки марки «&lt;данные изъяты&gt;» электрический провод стоимостью 250 рублей, с электрической плитки марки «&lt;данные изъяты&gt;»» электрический провод стоимостью 250 рублей, с утюга марки «&lt;данные изъяты&gt;» электрический провод стоимостью 250 рублей и с чайника марки «&lt;данные изъяты&gt;» электрический провод стоимостью 250 рублей, принадлежащие ФИО5 После этого, ФИО1 с места преступления скрылся, распорядился похищенным имуществом по своему усмотрению, причинив потерпевшей ФИО5 материальный ущерб на общую сумму 5 000 рублей. Также, ДД.ММ.ГГГГ примерно в ДД.ММ.ГГГГ, ФИО1, будучи в состоянии алкогольного опьянения, находился на территории садового участка №, расположенного в &lt;данные изъяты&gt; по &lt;адрес&gt;. Действуя с прямым умыслом, из корыстных побуждений, путем разбития окна на кухне, ФИО1 незаконно проник в садовый домик №, и &lt;данные изъяты&gt; похитил со стены в комнате электрический провод длиной 5 метров, стоимостью 30 рублей за 1 метр на сумму 150 рублей, принадлежащие Потерпевший №5 После этого, ФИО1 с места преступления скрылся, распорядился похищенным имуществом по своему усмотрению, причинив потерпевшей Потерпевший №5 материальный ущерб на общую сумму 150 рублей. Кроме того, ДД.ММ.ГГГГ примерно в ДД.ММ.ГГГГ, ФИО1, будучи в состоянии алкогольного опьянения, находился на территории садового участка №, расположенного в &lt;данные изъяты&gt;» по &lt;адрес&gt;. Действуя с прямым умыслом, из корыстных побуждений, через открытое окно на кухне ФИО1 незаконно проник в садовый домик №, и пытался &lt;данные изъяты&gt; похитить со стены в комнате электрический провод длиной 1 м, не представляющий материальной ценности, принадлежащий Потерпевший №6 Однако данное преступление ФИО1 смог довести до конца по независящим от него обстоятельствам. Подсудимый ФИО1 в ходе ознакомления с материалами уголовного дела, после консультации с защитником добровольно заявил ходатайство о постановлении приговора без проведения судебного разбирательства. В судебном заседании подсудимый данное ходатайство поддержал, с обвинением согласился, вину признал, с последствиями рассмотрения уголовного дела в особом порядке ознакомлен и согласен. Суд, выслушав мнения государственного обвинителя и защитника, учитывая письменные мнения потерпевших, выразивших свое согласие на постановление приговора в особом порядке, ходатайство подсудимого удовлетворил. Суд приходит к выводу о том, что обвинение, с которым согласился подсудимый ФИО1, является обоснованным. Государственный обвинитель в прениях просила исключить из предъявленного ФИО1 обвинения по эпизоду в отношении ФИО5 квалифицирующий признак «с причинением значительного ущерба», поскольку совокупный доход семьи ФИО5 составляет 50 тысяч рублей, а причиненный ей ущерб составляет 5 тысяч рублей. Суд, соглашаясь с мнением государственного обвинителя действия ФИО1 квалифицирует по пункту «а» части 3 статьи 158 УК РФ (6 преступлений), как кража, то есть &lt;данные изъяты&gt; хищение чужого имущества, совершенное с незаконным проникновением в жилище; по части 3 статьи , пункту «а» части 3 статьи 158 УК РФ , как покушение на кражу, то есть покушение на &lt;данные изъяты&gt; хищение чужого имущества, совершенное с незаконным проникновением в жилище. При назначении наказания суд руководствуется положениями статей , 60 УК РФ , учитывает характер и степень общественной опасности преступлений, все обстоятельства дела, данные о личности подсудимого, влияние наказания на исправление подсудимого и условия жизни его семьи, состояние здоровья подсудимого, состояние здоровья его близких родственников. В качестве смягчающих наказание обстоятельств суд признает: полное признание вины, раскаяние в содеянном, положительную характеристику с места отбывания наказания. Отягчающим обстоятельством суд признает наличие в действиях ФИО1 особо опасного рецидива преступлений. Исходя из характера и степени общественной опасности преступлений, относящихся к категории тяжких, данных о личности подсудимого, ранее неоднократно судимого, а также иных конкретных обстоятельств дела, суд считает, что достижение целей уголовного наказания ФИО1, определенные в статье 43 УК РФ , а также в целях восстановления социальной справедливости и предупреждения совершения новых преступлений, исправление подсудимого возможно лишь в условиях изоляции его от общества. С учетом всех фактических обстоятельств дела, данных о личности подсудимого, степени общественной опасности преступлений, количества и обстоятельств их совершения и других конкретных обстоятельств, суд полагает, что оснований для применения к действиям ФИО1 положений статьи 73 УК РФ , части 6 статьи , части 3 статьи 68 УК РФ , назначения ФИО1 дополнительного наказания, не имеется. Оснований для назначения ФИО1 более мягкого наказания, в том числе и в виде принудительных работ, суд не усматривает. При определении срока наказания суд, в совокупности с другими обстоятельствами, учитывает положения части 5 статьи 62 УК РФ . Согласно положениям пункта «г» части 1 статьи 58 УК РФ , отбывание наказания в виде лишения свободы ФИО1 следует назначить в исправительной колонии особого режима. Меру пресечения ФИО1 в виде содержания под стражей до вступления приговора в законную силу, оставить без изменения. В соответствии с частью 2 статьи , частью 1 статьи , частью 10 статьи 316 УПК РФ , суммы, выплаченные адвокату за оказание им юридической помощи в случае его участия в уголовном судопроизводстве по назначению, относятся к процессуальным издержкам и подлежат возмещению за счет федерального бюджета. Гражданских исков по делу не имеется. Судьбу вещественных доказательств необходимо разрешить в соответствии с положениями статей , 82 УПК РФ . На основании изложенного, руководствуясь частью 5 статьи 62 УК РФ , статьей 316 УПК РФ , суд ПРИГОВОРИЛ: признать ФИО2 виновным в совершении преступлений, предусмотренных пунктом «а» части 3 статьи ; пунктом «а» части 3 статьи ; пунктом «а» части 3 статьи ; пунктом «а» части 3 статьи ; пунктом «а» части 3 статьи ; пунктом «а» части 3 статьи ; частью 3 статьи , пунктом «а» части 3 статьи 158 УК РФ и назначить ему наказание: - по пункту «а» части 3 статьи 158 УК РФ в виде лишения свободы сроком на 02 (два) года; - по пункту «а» части 3 статьи 158 УК РФ в виде лишения свободы сроком на 02 (два) года; - по пункту «а» части 3 статьи 158 УК РФ в виде лишения свободы сроком на 02 (два) года; - по пункту «а» части 3 статьи 158 УК РФ в виде лишения свободы сроком на 02 (два) года; - по пункту «а» части 3 статьи 158 УК РФ в виде лишения свободы сроком на 02 (два) года; - по пункту «а» части 3 статьи 158 УК РФ в виде лишения свободы сроком на 02 (два) года; - по части 3 статьи , пункту «а» части 3 статьи 158 УК РФ в виде лишения свободы сроком на 02 (два) года. На основании части 3 статьи 69 УК РФ , по совокупности преступлений, путем частичного сложения наказаний, окончательно ФИО1 назначить наказание в виде лишения свободы сроком на 03 (три) года с отбыванием наказания в исправительной колонии особого режима. Срок наказания ФИО1 исчислять с ДД.ММ.ГГГГ. Зачесть ФИО1 в срок лишения свободы, время предварительного содержания его под стражей до постановления приговора с момента фактического задержания – с ДД.ММ.ГГГГ до ДД.ММ.ГГГГ. Меру пресечения ФИО1 в виде содержания под стражей до вступления приговора в законную силу, оставить без изменения. Вещественные доказательства: - копии приобщенных документов (т. 2, л.д. 235-237) – хранить в уголовном деле; - казан чугунный объемом 5 литров (т. 2, л.д. 190), возвращенные потерпевшей ФИО5 под расписку - оставить у потерпевшей по принадлежности; - кухонный нож, возвращенный потерпевшей ФИО6 (т. 2, л.д. 203) под расписку - оставить у потерпевшей по принадлежности; - электрическую зажигалку, нож, ножницы, три сковородки и утятницу с крышкой (т. 2, л.д. 235-237) – оставить в камере хранения вещественных доказательств ОП №1 «Авиастроительный» МВД России по г. Казани, до установления принадлежности; - фрагменты провода, окурок от сигареты, гипсовый слепок со следом обуви, находящиеся в камере хранения вещественных доказательств ОП №1 «Авиастроительный» МВД России по г. Казани (т. 2, л.д. 240), - после вступления приговора в законную силу, уничтожить. Приговор может быть обжалован в апелляционном порядке в Верховный Суд Республики Татарстан в течение 10 суток со дня его провозглашения, а осужденным в тот же срок после вручения копии приговора, через Авиастроительный районный суд г. Казани. В случае подачи апелляционной жалобы осужденный вправе ходатайствовать об участии в судебном заседании суда апелляционной инстанции, поручать осуществление своей защиты избранному им защитнику либо ходатайствовать о назначении защитника, о чем он должен указать в жалобе либо в отдельном ходатайстве. Судья: (подпись) Копия верна: Судья А.В. Гимранов Суд: Авиастроительный районный суд г. Казани (Республика Татарстан ) (подробнее) Судьи дела: Гимранов А.В. (судья) (подробнее) Последние документы по делу: Приговор от 4 декабря 2017 г. по делу № 1-207/2017 Приговор от 18 октября 2017 г. по делу № 1-207/2017 Приговор от 3 октября 2017 г. по делу № 1-207/2017 Приговор от 12 июля 2017 г. по делу № 1-207/2017 Приговор от 29 июня 2017 г. по делу № 1-207/2017 Приговор от 20 июня 2017 г. по делу № 1-207/2017 Приговор от 6 июня 2017 г. по делу № 1-207/2017 Приговор от 9 мая 2017 г. по делу № 1-207/2017 Показать все документы по этому делу Судебная практика по: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