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Салехард</w:t>
      </w:r>
    </w:p>
    <w:p>
      <w:pPr>
        <w:spacing w:after="200"/>
        <w:jc w:val="center"/>
      </w:pPr>
      <w:r>
        <w:rPr>
          <w:rFonts w:ascii="Times New Roman" w:hAnsi="Times New Roman" w:eastAsia="Times New Roman" w:cs="Times New Roman"/>
          <w:b w:val="0"/>
          <w:i w:val="0"/>
          <w:sz w:val="22"/>
        </w:rPr>
        <w:t>20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22 октября 2015 года Пуровским районным судом ЯНАО по ч.2 ст. 228 УК РФ к 1 году лишения свободы. 25 июля 2016 года неотбытая часть наказания заменена ограничением свободы на 5 месяцев 24 дня. Наказание отбыто 07 января 2017 года; осуждена по ч. 1 ст. 228 УК РФ к 7 месяцам лишения свободы в колонии-поселении. Заслушав доклад судьи Школина А.В., выступления прокурора Шибаковой И.С., поддержавшей доводы апелляционного представления, защитника Голикова А.П., полагавшего необходимым приговор оставить без изменения, суд УСТАНОВИЛ: ФИО1 признана виновный и осужденная за незаконное приобретение и хранение без цели сбыта наркотического средства в значительном размере - 0,284 гр. смеси, содержащей в своем составе соединение a-Пирролидиновалерофенон, которое является производным наркотического средства N - метилэфедрона. Преступление совершено 09 февраля 2017 года в городе Тарко-Сале Пуровского района Ямало-Ненецкого автономного округа, при изложенных в приговоре обстоятельствах. В суде первой инстанции ФИО1 частично признала свою вину. В апелляционном представлении государственный обвинитель Рубцов С.Н. считает приговор незаконным и подлежащем изменению в связи с неправильным применением судом уголовного закона. В обоснование доводов, ссылаясь на пп.3 п. 11 Постановления Пленума Верховного Суда Российской Федерации от 29.05.2014 №9 указывает, что ФИО1 ранее отбывала наказание в виде реального лишения свободы и на момент совершения преступления, судимость не была снята и погашена. Просит приговор изменить, определить ФИО1 местом отбытия наказания исправительную колонию общего режима. Изучив материалы уголовного дела, обсудив доводы апелляционного представления, заслушав мнение участников процесса, которые не оспаривали фактические обстоятельства дела, суд апелляционной инстанции приходит к следующим выводам. Вина ФИО1 в инкриминируемом деянии полностью установлена совокупностью исследованных в суде доказательств, в том числе собственными показаниями осужденной, которая в суде первой инстанции показала, что 09 февраля 2017 года у магазина «Лидия» она приобрела наркотическое средство для личного употребления. Эти показания суд первой инстанции обоснованно положил в основу приговора, поскольку изложенные осужденной сведения согласуются с другими исследованными в судебном заседании доказательствами, к которым, в частности, относятся: - протокол личного досмотра ФИО1 и заключения эксперта, согласно которым в ходе личного досмотра, с участием понятых, у ФИО1 был изъят спичечный коробок с наркотическим средством в значительном размере - 0,284 гр. смеси, содержащей в своем составе соединение a-Пирролидиновалерофенон, которое является производным наркотического средства N - метилэфедрона; - показания свидетелей - понятых Т. и М., который пояснили, что в их присутствии сотрудники полиции у ФИО1 изъяли спичечный коробок, внутри которого находилось какое-то вещество; -акт медицинского освидетельствования на состояние опьянения и справка о результатах химико-токсикологических исследований, согласно которым у ФИО1 установлено состояние наркотического опьянения, а также в моче обнаружен a-Пирролидиновалерофенон; - иными доказательствами, содержание которых приведено в приговоре. На основании этих доказательств, суд правильно установил фактические обстоятельства дела и пришел к обоснованному выводу о виновности ФИО1 в инкриминируемом ей преступлении. При определении вида и размера наказания суд первой инстанции правильно оценил характер и степень общественной опасности совершенного преступления, данные о личности виновной, обстоятельства, смягчающие наказание, а также влияние назначенного наказания на исправление ФИО1 и условия жизни ей семьи. Учитывая отсутствие положительного воздействия предыдущего наказания, суд апелляционной инстанции соглашается с выводами суда первой инстанции о назначении ФИО1 наиболее строгого вида наказания и отсутствие оснований для применения к ФИО1 условного осуждения. Наказание назначено с учетом ограничений, установленных в ч. 1 ст. 62 УК РФ . Вопреки доводам апелляционного представления нарушений уголовного закона при назначении вида исправительного учреждения судом первой инстанции не допущено. Так назначение ФИО1 отбывания лишения свободы в колонии-поселении полностью соответствует положениям п. «а» ч.1 ст. 58 УК РФ , а также разъяснениям Верховного Суда Российской Федерации, изложенным в п. 8 Постановления Пленума от 29 мая 2014 года N 9 «О практике назначения и изменения судами видов исправительных учреждений». Ссылка государственного обвинителя в апелляционном представлении на п.3 Постановления Пленума от 29 мая 2014 года N 9 «О практике назначения и изменения судами видов исправительных учреждений» не может быть признана состоятельной, поскольку там идет речь о лицах мужского пола. При этом отбывание наказание ФИО1 в исправительной колонии общего режима возможно только с учетом конкретных обстоятельств совершения преступления и личности виновной. Однако, поскольку в апелляционном представлении не приведено доводов о необходимости назначения ФИО1 исправительной колонии общего режима в порядке п. «а» ч.1 ст. 58 УК РФ , суд апелляционной инстанции не вправе ухудшить ее положения, назначив ей для отбывания лишения свободы данный вид исправительного учреждения. Вместе с тем, суд апелляционной инстанции находит необходимым изменить приговор в части решения вопроса о вещественных доказательствах. В силу п.3 ч.2 ст. 82 УПК РФ , изъятые из незаконного оборота наркотические средства, после проведения необходимых исследований передаются для их технологической переработки или уничтожаются по решению суда в порядке, установленном Правительством Российской Федерации, о чем составляется протокол в соответствии с требованиями статьи 166 настоящего Кодекса. К материалам уголовного дела приобщается достаточный для сравнительного исследования образец изъятого из незаконного оборота наркотического средства. Вопреки этому требованию закона суд первой инстанции постановил хранить изъятое по делу наркотическое средство содержащее в полном размере до рассмотрения выделенного уголовного дела. Указанная ошибка подлежит исправлению судом апелляционной инстанции, поскольку это не ухудшает положение осужденной. Наркотическое средство, приобщённое к уголовному делу в качестве вещественного доказательства, надлежит уничтожить, оставив на хранение достаточный для сравнительного исследования образец. На основании изложенного, руководствуясь ст. 38913, 38920, 38928 УПК РФ,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