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ноября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19.10.2009 г. Первомайским районным судом г. Владивостока по ч.1 ст. 116 УК РФ к 4 месяцам исправительных работ с удержанием 10% из заработка в доход государства, по ст. 316 УК РФ к 8 месяцам лишения свободы, по ч.2 ст. 69 УК РФ к 8 месяцам лишения свободы с отбыванием наказания в исправительной колонии строгого режима; на основании постановления Партизанского районного суда от 25.10.2012 г. действия переквалифицированы на ст. 316 УК РФ в редакции ФЗ-26 от 07.03.2011 г., назначено 7 месяцев лишения свободы, по ч.2 ст. 69 УК РФ окончательно назначено к отбытию 7 месяцев лишения свободы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29.12.2009 г. Советским районным судом г. Владивостока по п. «г» ч.2 ст. 161 УК РФ к 4 годам лишения свободы с отбыванием наказания в исправительной колонии строгого режима; 21.11.2011 г. постановлением Советского районного суда г. Владивостока по ч.5 ст. 69 УК РФ путем частичного сложения наказаний по совокупности приговором Советского районного суда г. Владивостока от 29.12.2009 г. и приговора от 19.10.2009 г. окончательно назначено к отбытию 4 года 1 месяц лишения свободы в исправительной колонии строгого режима; на основании постановления Партизанского районного суда Приморского края от 30.11.2011 г. считать осужденным по п. «г» ч.2 ст. 161 УК РФ в редакции ФЗ-26 от 07.11.2011 г., по ч.5 ст. 69 УК РФ окончательно к отбытию назначено 3 года 10 месяцев в исправительной колонии строгого режима; 29.12.2012 г. на основании постановления Партизанского районного суда Приморского края от 18.12.2012 г. освобожден условно-досрочно на 01 месяц 13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03.04.2014 г. Дальнегорским районным судом Приморского края по п. «в» ч.2 ст. 158 УК РФ определено к отбытию 2 года 6 месяцев лишения свободы в исправительной колонии строгого режима; 24.06.2015 постановлением Уссурийского районного суда от 07.07.2015 г. освобожден условно-досрочно на 10 мес. 15 дней;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05.10.2016 г. мировым судьей судебного участка № 41 судебного района г. Дальнегорска Приморского края по ст. 264.1 УК РФ назначено наказание в виде 1 года 1 месяца лишения свободы, с лишением права заниматься деятельностью, связанной с управлением транспортными средствами сроком 3 года; на основании ст. 73 УК РФ наказание назначено условно с испытательным сроком 1 год. осужден по п. «в» ч.2 ст. 158 УК РФ к 2 годам лишения свободы. На основании ст. УК РФ условное осуждение по приговору от 05.10.2016 г. отменено, окончательно назначено наказание по ст. 70 УК РФ в виде 2 лет 3 месяцев лишения свободы с отбыванием наказания в исправительной колонии строгого режима. Срок наказания постановлено исчислять с 09.11.2017 г. В срок отбытия наказания зачтено время содержания под стражей в период с 21.10.2017 г. по 08.11.2017 г. включительно. Заслушав доклад судьи Панфиловой Л.Ю., выступление осужденного ФИО1, посредством видеоконференцсвязи, адвоката Лубшевой Н.А., возражавших против удовлетворения апелляционного представления и настаивающих на удовлетворении апелляционной жалобы с дополнениями ФИО1, мнение прокурора Голохваст Г.А., поддержавшей доводы апелляционного представления в полном объеме, установил: ФИО1 осужден за кражу чужого имущества, совершенную с причинением значительного ущерба гражданину. Преступление им совершено ДД.ММ.ГГГГ в период времени с 15 часов 00 минут до 18 часов 00 минут в &lt;адрес&gt; при обстоятельствах, изложенных в описательно – мотивировочной части приговора. В судебном заседании ФИО1 вину в инкриминируемом ему преступлении признал полностью, приговор постановлен в особом порядке. В апелляционном представлении государственный обвинитель считает назначенное осужденному наказание неверным, поскольку назначая окончательное наказание по совокупности приговоров, суд не учел, что по приговору от 05.10.2016 г., ФИО1 было назначено дополнительное наказание в виде лишения права заниматься деятельностью, связанной с управлением транспортными средствами сроком на 3 года, и не решил вопрос о назначении дополнительного наказания осужденному. Просит приговор изменить. В апелляционной жалобе с дополнениями осужденный ФИО1 выразил несогласие с приговором, считает назначенное наказание чрезмерно строгим. Обращает внимание, что у него серьёзная травма ноги, в связи с чем, ему необходимо сделать операцию, а в исправительных учреждениях такой возможности не имеется. Указывает, что ущерб им возмещен потерпевшему путем возвращения похищенного имущества и с учетом всех смягчающих наказание обстоятельств, полагает, что наказание не должно превышать 1 год 8 месяцев. В возражениях на апелляционную жалобу государственный обвинитель считает, что назначенное осужденному наказание является справедливым. С учетом смягчающих и наличии отягчающих наказание обстоятельств, оснований для снижения ФИО1 наказания не имеется. Проверив материалы дела, обсудив доводы апелляционного представления, апелляционной жалобы осужденного ФИО1 с дополнениями, возражения на нее, суд апелляционной инстанции приходит к следующим выводам. Дело в отношении ФИО1 судом рассмотрено в порядке особого судопроизводства, при этом требования ст. ст. - 317 УПК РФ , регламентирующие особый порядок принятия судебного решения при согласии обвиняемого с предъявленным ему обвинением, судом соблюдены. Постановляя приговор без проведения судебного разбирательства по ходатайству ФИО1, суд удостоверился, что подсудимый осознает характер и последствия заявленного им ходатайства, ходатайство было заявлено добровольно, после обязательной консультации с защитником и в присутствии последнего, государственный обвинитель и потерпевший не возражали против применения данной процедуры, что отражено в протоколе судебного заседания. Таким образом, процедура применения особого порядка принятия судебного решения, требования ст. ст. - 316 УПК РФ соблюдены в полной мере. Нарушений уголовно-процессуального закона, свидетельствующих о неправосудности приговора, по делу не имеется. Действия ФИО1 суд первой инстанции по п. « в» ч.2 ст. 158 УК РФ квалифицировал верно, оснований для иной квалификации, суд апелляционной инстанции не находит. При назначении ФИО1 наказания, суд в соответствии с требованиями ст. 60 УК РФ , учел характер и степень общественной опасности совершенного им преступления, личность виновного, который, как верно отмечено в приговоре, на учете у врача психиатра не состоит, состоит на учете у нарколога с диагнозом «Синдром зависимости от сочетанного приема наркотиков и ПАВ», по месту жительства характеризуется отрицательно. Судом верно, признано в качестве смягчающих наказание обстоятельств: явка с повинной, активное способствование раскрытию преступления, раскаяние в содеянном, добровольное погашение имущественного ущерба, а также заболевание сердца и травма ноги; отягчающим наказание обстоятельством, суд признал рецидив преступлений. С учетом обстоятельств дела и личности осужденного, наказание, назначенное ФИО1, вопреки доводам апелляционных жалоб, достаточно мотивировано судом, является справедливым, соразмерным содеянному и отвечающим требованиям закона. Оснований для его снижения, а также для применения ст. 73 УК РФ , судом апелляционной инстанции не установлено. В то же время при назначении окончательного наказания по совокупности приговоров суд не учел положения ч. 5 ст. 70 УК РФ , в соответствии с которой присоединение дополнительных видов наказаний производится по правилам, предусмотренным ч. 4 ст. 69 УК РФ . Как следует из данной нормы, и указано в пункте 56 постановления Пленума Верховного Суда РФ N 58 от 22 декабря 2015 года "О практике назначения судами Российской Федерации уголовного наказания", неотбытое по предыдущему приговору либо назначенное по новому приговору дополнительное наказание присоединяется к основному наказанию, назначенному по совокупности приговоров. Суд первой инстанции допустил ошибку при назначении окончательного наказания по совокупности приговоров, не присоединив дополнительное наказание, назначенное по приговору мирового судьи судебного № 41 судебного района г. Дальнегорска Приморского края, а именно лишение права заниматься деятельностью, связанной с управлением транспортными средствами сроком 3 года, в связи с чем, доводы апелляционного представления заслуживают внимания, приговор в этой части подлежит изменению. Приговор мирового судьи судебного участка № 41 судебного района г. Дальнегорска Приморского края от 05.10.2016 г., вступил в законную силу 17.10.2016 г., согласно справки УМВД России по Приморскому краю ФИО1 на территории Российской Федерации водительское удостоверение не получал, в связи с чем неотбытая часть дополнительного наказания, подлежит присоединению вместе с основным наказанием, назначенным по приговору от 05.10.2016 г. В остальной части приговор суда является законным и обоснованным. Нарушений уголовно - процессуального закона, влекущих отмену приговора, в том числе и нарушение права осужденного на защиту, судом апелляционной инстанции не установлено. На основании изложенного, руководствуясь ст.ст. 389.19 , 389.20 , 389.28 УПК РФ , суд апелляционной инстанции постановил: Приговор Дальнегорского районного суда Приморского края от 9 ноября 2017 г. в отношении ФИО1 изменить: по совокупности приговоров к назначенному наказанию ФИО1 присоединить неотбытую часть дополнительного наказания по приговору от 05.10.2016 г. в виде лишением права заниматься деятельностью, связанной с управлением транспортными средствами сроком 3 года. В остальной части приговор оставить без изменения, апелляционную жалобу осужденного без удовлетворения, апелляционное представление удовлетворить. В соответствии со ст. 389.35 УПК РФ апелляционное постановление может быть обжаловано в порядке главы 47.1 УПК РФ. Председательствующий Суд: Приморский краевой суд (Приморский край) (подробнее) Судьи дела: Панфилова Людмила Юрьевна (судья) (подробнее) Судебная практика по: Побои Судебная практика по применению нормы ст. 116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