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определить место жительства несовершеннолетних детей - ФИО1, ДД.ММ.ГГГГ г.р., и ФИО2, ДД.ММ.ГГГГ г.р., по месту жительства матери - ФИО3 по адресу: &lt;адрес&gt;.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определить следующий порядок общения отца - ФИО4 с детьми - ФИО1, ДД.ММ.ГГГГ г.р., и ФИО2, ДД.ММ.ГГГГ г.р.: - в течение учебного года в период с сентября по май каждые первую и третью неделю месяца с 18 часов 00 минут пятницы по 20 часов 00 минут субботы без присутствия матери по месту жительства ФИО4 по адресу: &lt;адрес&gt;, д. Марково, с возможностью посещения мест отдыха, культурно - массовых мероприятий с учетом состояния здоровья, мнения и желания детей; - в период летних каникул с июня по август каждые первую и третью неделю месяца с 18 часов 00 минут пятницы по 20 часов 00 минут воскресенья без присутствия матери по месту жительства ФИО4 по адресу: &lt;адрес&gt;, д. Марково, с возможностью посещения мест отдыха, культурно - массовых мероприятий с учетом состояния здоровья, мнения и желания детей; - в будние дни недели месяца два раза в неделю в период с 18 часов 00 минут до 20 часов 00 минут, по месту жительства детей по адресу: &lt;адрес&gt;, без присутствия матери по предварительной договоренности (как минимум за сутки до предполагаемой встречи) с ФИО3 о времени и месте встречи детей с отцом с учетом мнения и желания детей, а также графика посещения детьми секций дополнительного образования; - предоставить возможность отцу - ФИО4 по его желанию и с согласия детей - ФИО1, ДД.ММ.ГГГГ и ФИО2, ДД.ММ.ГГГГ года рождения в период зимних праздников каждого нечетного года с 31 декабря по 7 января в течение восьми дней общаться с детьми по месту жительства ФИО4 по адресу: &lt;адрес&gt;, д. Марково, с возможностью выезда на отдых в пределах РФ по согласованию сторон, с учетом состояния здоровья детей и режима дня. При этом мать - ФИО3 имеет право проверить жилищно - бытовые условия, санитарно - гигиеническое состояние жилого дома (наличие отопления и горячей воды), расположенного по адресу: &lt;адрес&gt;, д. Марково; - предоставить возможность отцу - ФИО4 по его желанию и с согласия детей - ФИО1, ДД.ММ.ГГГГ и ФИО2, ДД.ММ.ГГГГ года рождения, ежегодно проводить отпуск вместе с детьми в течение 3-х недель в летний период (в период с июня по август) отдыхать совместно с детьми в любом подходящем для этого месте (благоустроенной даче, доме отдыха, отеле) в пределах РФ, по согласованию сторон, с учетом состояния здоровья детей и режима дня. В судебное заседание истица ФИО3, надлежаще извещенная о времени и месте рассмотрения дела, не явилась, представила заявление о рассмотрении дела в её отсутствие с участием её представителя ФИО6 Представитель истицы адвокат ФИО6 в судебном заседании иск поддержала. Ответчик ФИО4, надлежаще извещенный о времени и месте рассмотрения дела, в судебное заседание не явился. Представитель ответчика ФИО7 в судебном заседании не возражал против определения места жительства несовершеннолетних детей по месту жительства матери ФИО3 по адресу: &lt;адрес&gt;, однако, возражал против удовлетворения требований истца в части определения порядка общения отца с дочерьми, при этом предложил следующий порядок общения: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каждые первую и третью неделю месяца с 18 час. 00мин. пятницы по 18 час. 00 мин. воскресенья без присутствия ФИО3 по месту жительства ФИО4 с возможностью посещения мест отдыха, культурно - массовых мероприятий;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будние дни недели месяца два раза в неделю в период с 18 час. 00 мин. до 20 час. 00 мин. по месту жительства ФИО3 без её присутствия;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будние дни недели месяца два раза в неделю по соглашению сторон в период 18 час. 00 мин. до 20 час.00 мин. обеспечить возможность общения по телефону с дочерью, а также включая видеосвязь до 20 минут;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период зимних праздников каждого нечетного года с 31 декабря по 7 января в течение восьми дней по месту жительства ФИО4 без присутствия ФИО3, с возможностью выезда на отдых по согласованию сторон с учетом состояния здоровья детей и режима дня;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общение с дочерьми в летнее время года в четный год с 9 июля по 31 июля, по месту жительства ФИО4 без присутствия ФИО3 с возможностью выезда на отдых, в том числе выезд за рубеж к бабушке и дедушке, по согласованию сторон с учетом состояния здоровья детей и режима дня. В нечетный год с 1 июня по 21 июня по месту жительства ФИО4 без присутствия ФИО3 с возможностью выезда на отдых, в том числе выезд за рубеж к бабушке и дедушке, по согласованию сторон с учетом состояния здоровья детей и режима дня. Представитель органа опеки и попечительства администрации МО - Рыбновский муниципальный район ФИО8 считает возможным определить место жительства детей по месту жительства матери, определив порядок общения отца с дочерьми с учетом интересов всех заинтересованных лиц. Органом опеки и попечительства администрации &lt;адрес&gt; представлено письменное заключение о возможности определения места жительства детей по месту жительства матери, определив порядок общения отца с дочерьми с учетом интересов всех заинтересованных лиц. Выслушав участников процесса, исследовав материалы дела, суд приходит к следующим выводам. В соответствии со статьями 61 и 63 Семейного кодекса РФ, родители имеют равные права и несут равные обязанности в отношении своих детей (родительские права). Родители имеют право и обязаны воспитывать своих детей. Родительские права не могут осуществляться в противоречии с интересами детей. Обеспечение интересов детей должно быть предметом основной заботы их родителей. При осуществлении родительских прав родители не вправе причинять вред физическому и психическому здоровью детей, их нравственному развитию. Способы воспитания детей должны исключать пренебрежительное, жестокое, грубое, унижающее человеческое достоинство обращение, оскорбление или эксплуатацию детей (пункт 1 статьи 65 Семейного кодекса РФ). Согласно пункту 3 статьи 65 Семейного кодекса РФ место жительства детей при раздельном проживании родителей устанавливается соглашением родителей. При отсутствии соглашения спор между родителями разрешается судом исходя из интересов детей и с учетом мнения детей. При этом суд учитывает привязанность ребенка к каждому из родителей, братьям и сестрам, возраст ребенка, нравственные и иные личные качества родителей, отношения, существующие между каждым из родителей и ребенком, возможность создания ребенку условий для воспитания и развития (род деятельности, режим работы родителей, материальное и семейное положение родителей и другое). Как разъяснено в пункте 5 постановления Пленума Верховного Суда Российской Федерации от ДД.ММ.ГГГГ N 10 "О применении судами законодательства при разрешении споров, связанных с воспитанием детей", решая вопрос о месте жительства несовершеннолетних детей при раздельном проживании его родителей (независимо от того, состоят ли они в браке), необходимо иметь в виду, что место жительства ребенка определяется исходя из его интересов. При этом суд принимает во внимание возраст ребенка, его привязанность к каждому из родителей, братьям, сестрам, и другим членам семьи, нравственные и иные личные качества родителей, отношения, существующие между каждым из родителей и ребенком, возможность создания ребенку условий для воспитания и развития (с учетом рода деятельности и режима работы родителей, их материального и семейного положения, имея в виду, что само по себе преимущество в материально-бытовом положении одного из родителей не является безусловным основанием для удовлетворения требований этого родителя), а также другие обстоятельства, характеризующие обстановку, которая сложилась в месте проживания каждого родителя. Судом первой инстанции установлено и подтверждается материалами дела, что с апреля 2015 года родители малолетних ФИО1, ДД.ММ.ГГГГ года рождения, и ФИО2, ДД.ММ.ГГГГ года рождения, проживают раздельно, соглашения о месте жительства детей ими не достигнуто. Брак между ФИО4 и ФИО3 был расторгнут на основании решения мирового судьи судебного участка № Рыбновского районного суда &lt;адрес&gt; от ДД.ММ.ГГГГ. Родители и дети зарегистрированы по месту жительства по адресу: &lt;адрес&gt;, д. Марково, &lt;адрес&gt; «А», при этом истица ФИО3 и дети зарегистрированы по месту пребывания по адресу: &lt;адрес&gt; по ДД.ММ.ГГГГ. По указанному адресу проживают истец ФИО3, несовершеннолетние ФИО1 и ФИО2, мать истицы - бабушкой ФИО9 и супруг последней ФИО10. Данная квартира принадлежит на праве собственности истице ФИО3 (1/6 доля в праве), её дочери ФИО1, ДД.ММ.ГГГГ года рождения (1/3 доля в праве), и ФИО9 (1/2 доля в праве). В период с ДД.ММ.ГГГГ до декабря 2016 года несовершеннолетняя ФИО1, и в период с ДД.ММ.ГГГГ до ДД.ММ.ГГГГ несовершеннолетняя ФИО2 проживала с ответчиком ФИО4, после чего дети вновь стали проживать с матерью. В указанный период родители препятствовали друг другу в общении с находящимися с ними детьми. При обследовании жилищно-бытовых условий жизни истца и ответчика, проведенном сектором опеки и попечительства управлением образования и молодежной политики администрации &lt;адрес&gt;, и органом опеки и попечительства администрации Рыбновского муниципального района установлено и отражено в соответствующих актах, что оба родителя имеют надлежащие условия для проживания и воспитания их несовершеннолетних девочек. По месту жительства и работы стороны характеризуются положительно, имеют доход, позволяющий содержать двоих детей, обеспечивать насущные потребности несовершеннолетних. При рассмотрении дела истец и ответчик не отрицали, что и ФИО1 и ФИО2 любят и имеют положительную привязанность и к матери, и к отцу, кроме того сестры имеют глубокую привязанность друг к другу, к бабушке (матери истицы) и дедушке (супругу матери истицы). Данные обстоятельства подтверждаются объяснениями сторон, заключениями комиссии экспертов № от ДД.ММ.ГГГГ, № от ДД.ММ.ГГГГ, № от ДД.ММ.ГГГГ, № от ДД.ММ.ГГГГ. Согласно заключениям органов опеки и попечительства администрации &lt;адрес&gt; и администрации Рыбновского муниципального района, учитывая возраст детей, обустроенный быт девочек, психологическую привязанность сестер друг к другу и к матери, полагают возможным определить место жительства несовершеннолетних ФИО1 и ФИО2 с матерью ФИО3 по адресу: &lt;адрес&gt;. В судебном заседании установлено, что несовершеннолетняя ФИО1 учится в МБОУ «Школа №» &lt;адрес&gt;, расположенной по адресу: &lt;адрес&gt;А. Несовершеннолетняя ФИО2 посещает МБДОУ «Детский сад №», расположенный по адресу: &lt;адрес&gt;А. Кроме этого, обе девочки два раза в неделю (во вторник и четверг) посещают театр современного танца в МБОУ «Школа №» &lt;адрес&gt;. При таких обстоятельствах, учитывая большую нуждаемость ФИО1, ДД.ММ.ГГГГ года рождения, и ФИО2 ДД.ММ.ГГГГ года рождения, в силу их малолетнего возраста в материнской заботе, ласке и внимании, глубокую привязанность сестёр друг к другу, шаговую доступность от места жительства матери до посещаемых дочерьми образовательных учреждений, проживание одной семьёй с матерью истицы (бабушкой детей), которая реально помогает истице с воспитанием детей, с учетом рода деятельности и режима работы родителей суд приходит к выводу о том, что необходимо определить место жительства несовершеннолетних вместе с матерью - ФИО3 В силу положений статьи 55 Семейного кодекса Российской Федерации ребенок имеет права на общение с обоими родителями, расторжение брака родителей или раздельное проживание родителей не влияют на права ребенка. Согласно пункту 1 статьи 66 Семейного кодекса Российской Федерации, родитель, проживающий отдельно от ребенка, имеет права на общение с ребенком, участие в его воспитании и решении вопросов получения ребенком образования. Родитель, с которым проживает ребенок, не должен препятствовать общению ребенка с другим родителем, если такое общение не причиняет вред физическому и психическому здоровью ребенка, его нравственному развитию. Если родители не могут прийти к соглашению, спор разрешается судом с участием органа опеки и попечительства по требованию родителей (одного из них). По требованию родителей (одного из них) в порядке, установленном гражданским процессуальным законодательством, суд с обязательным участием органа опеки и попечительства вправе определить порядок осуществления родительских прав на период до вступления в законную силу судебного решения (пункт 1 статьи 66 СК РФ ). В силу пункта 8 Постановления Пленума Верховного Суда РФ от ДД.ММ.ГГГГ N 10 "О применении судами законодательства при разрешении споров, связанных с воспитанием детей", исходя из права родителя, проживающего отдельно от ребенка, на общение с ним, а также из необходимости защиты прав и интересов несовершеннолетнего при общении с этим родителем, суду с учетом обстоятельств каждого конкретного дела следует определить порядок такого общения (время, место, продолжительность общения и т.п.), изложив его в резолютивной части решения. При определении порядка общения родителя с ребенком принимаются во внимание возраст ребенка, состояние его здоровья, привязанность к каждому из родителей и другие обстоятельства, способные оказать воздействие на физическое и психическое здоровье ребенка, на его нравственное развитие. Из объяснений сторон в судебном заседании следует, что в будние дни подъем младшей дочери ФИО2 осуществляется в 6 час. 30 мин., в детском саду она находится с 7 часов 10 мин. до 17 часов; подъем старшей дочери ФИО1 в будние дни осуществляется в 7 часов, в школе она находится с 8 часов 30 минут до 14 часов. В выходные дни - подъем у детей в 8 часов. Подготовка ко сну как в будние дни, так и в выходные начинается в 21 час. Дни посещения театра современного танца в МБОУ «Школа №» &lt;адрес&gt; вторник и четверг каждой недели в период с 15 часов до 16 часов - у ФИО2 и с 18 часов до 19 часов - у ФИО1. Учитывая изложенное, исходя из объяснений сторон, совокупности представленных доказательств, заключений органов опеки и попечительства, суд приходит к выводу о том, что следует установить следующий порядок общения отца с несовершеннолетними дочерьми: по месту жительства отца по адресу: &lt;адрес&gt;, д. Марково, &lt;адрес&gt; «А», с возможностью посещения мест отдыха, культурно - массовых мероприятий в отсутствие материФИО3: - каждые первую и третью неделю месяца в период с сентября по май - с 18 часов 00 минут пятницы до 20 часов 00 минут субботы, и в период с июня по август - с 18 часов 00 минут пятницы до 20 часов 00 минут воскресенья; - в зимний период с 31 декабря каждого нечетного года в течение 8 дней по 7 января, а также в летний период - каждый четный год с 9 июля по 31 июля и каждый нечетный год с 1 июня по 21 июня,с возможностью выезда к месту отдыха по согласованию сторон и с учетом состояния здоровья детей; по месту жительства матери ФИО3или в любом другом месте по согласованию с ней и без её присутствия: еженедельно два раза в будние дни с 18 часов 00 минут до 20 часов 00 минут с соблюдением распорядка и режима дня детей. В остальной части иска следует отказать. Согласно ст. 333.19 НК РФ размер государственной пошлины при подаче искового заявления неимущественного характера для физических лиц составляет 300 рублей. Статьей 333.36 НК РФ установлено, что от уплаты государственной пошлины по делам освобождаются истцы - при рассмотрении дел о защите прав и законных интересов ребенка. В соответствии с ч.1 ст. 103 ГПК РФ суд полагает необходимым взыскать с ответчика ФИО4 в доход муниципального бюджета государственную пошлину в размере 300 рублей. На основании изложенного, руководствуясь ст.ст. - 199 ГПК РФ , суд Р Е Ш И Л : Иск ФИО3 к ФИО4 удовлетворить частично. Определить место жительства несовершеннолетних детей ФИО1, ДД.ММ.ГГГГ года рождения, и ФИО2, ДД.ММ.ГГГГ года рождения, по месту жительства матери ФИО3 по адресу: &lt;адрес&gt;. Установить ФИО4 время для общения с малолетними дочерьми ФИО1, ДД.ММ.ГГГГ года рождения, и ФИО2, ДД.ММ.ГГГГ года рождения: по месту жительства отца по адресу: &lt;адрес&gt;, д. Марково, &lt;адрес&gt; «А», с возможностью посещения мест отдыха, культурно - массовых мероприятий в отсутствие материФИО3: - каждые первую и третью неделю месяца в период с сентября по май - с 18 часов 00 минут пятницы до 20 часов 00 минут субботы, и в период с июня по август - с 18 часов 00 минут пятницы до 20 часов 00 минут воскресенья; - в зимний период с 31 декабря каждого нечетного года в течение 8 дней по 7 января, а также в летний период - каждый четный год с 9 июля по 31 июля и каждый нечетный год с 1 июня по 21 июня,с возможностью выезда к месту отдыха по согласованию сторон и с учетом состояния здоровья детей; по месту жительства матери ФИО3или в любом другом месте по согласованию с ней и без её присутствия: еженедельно два раза в будние дни с 18 часов 00 минут до 20 часов 00 минут с соблюдением распорядка и режима дня детей. В остальной части иска отказать. Взыскать с ФИО4 государственную пошлину в размере 300 рублей в доход муниципального бюджета. Решение может быть обжаловано в апелляционном порядке в Рязанский областной суд через Рыбновский районный суд &lt;адрес&gt; в течение месяца со дня изготовления судом мотивированного решения. Судья: подпись. Копия верна. Судья Рыбновского районного суда П.А.Князев Суд: Рыбновский районный суд (Рязанская область) (подробнее) Судьи дела: Князев Павел Анатольевич (судья) Последние документы по делу: Решение от 26 июля 2017 г. по делу № 2-49/2017 Решение от 3 мая 2017 г. по делу № 2-49/2017 Решение от 25 апреля 2017 г. по делу № 2-49/2017 Решение от 2 апреля 2017 г. по делу № 2-49/2017 Решение от 8 марта 2017 г. по делу № 2-49/2017 Решение от 8 февраля 2017 г. по делу № 2-49/2017 Решение от 31 января 2017 г. по делу № 2-49/2017 Решение от 12 января 2017 г. по делу № 2-49/2017 Показать все документы по этому делу Судебная практика по: Порядок общения с ребенком Судебная практика по применению нормы ст. 66 СК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