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займа между гражданами должен быть заключен в письменной форме, если его сумма превышает не менее чем в десять раз установленный законом минимальный размер оплаты труда, а в случае, когда займодавцем является юридическое лицо, - независимо от суммы.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Согласно ч. 1 ст. 810 ГК РФ , заемщик обязан возвратить займодавцу полученную сумму займа в срок и в порядке, которые предусмотрены договором займа. Согласно ст. 811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Согласно ст. 812 ГК РФ</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договор займа должен быть совершен в письменной форме (статья 808), его оспаривание по безденежности путем свидетельских показаний не допускается, за исключением случаев, когда договор был заключен под влиянием обмана, насилия, угрозы, злонамеренного соглашения представителя заемщика с займодавцем или стечения тяжелых обстоятельств. Судом в судебном заседании установлено, что ДД.ММ.ГГГГ между ФИО1 и ответчиком ФИО2 был заключен договор займа от ДД.ММ.ГГГГ, согласно которому ФИО2 передал ответчику денежную сумму в размере ### руб. на срок не позднее ДД.ММ.ГГГГ В качестве обеспечения данного обязательства в залог ответчиком представлен автомобиль ###. В подтверждение заключения договора займа, его условий ответчиком собственноручно написана расписка, подлинник которой представлен в материалы дела, удостоверяющая передачу ему денежных средств в размере ### руб. истцом ДД.ММ.ГГГГ. ( п.2 ст. 808 ГК РФ ). ДД.ММ.ГГГГ ответчиком возвращена истцу сумма долга в размере ### руб. Отметка о возврате указанной денежной суммы проставлена на расписке. Срок исполнения договора займа, оформленного распиской, истек ДД.ММ.ГГГГ, однако в установленный договором срок денежные средства ответчиком в полном объеме истцу не возвращены. ДД.ММ.ГГГГ в адрес ответчика была направлена претензия с требованием в пятидневный срок со дня ее получения оплатить сумму займа, претензия осталась без ответа, ответчиком не получена, возвращена в адрес истца почтовым отделением связи за истечением срока хранения. Доказательств возврата суммы займа в полном объеме ответчиком ФИО2 не представлено. Свидетель ФИО7 в суде пояснила, что является главным бухгалтером ООО « ###», состоит в гражданском браке с ФИО2 ФИО1 и ФИО2 знакомы более 30 лет, поддерживали дружеские и рабочие отношения. ДД.ММ.ГГГГ. ФИО1 ответчику денег не передавал. Расписка была написана в ее присутствии. Расписка была написана в связи с покупкой ответчиком у истца а\м. Впоследствии за а\м долг истцу ответчиком был выплачен. Деньги списывались с р\счета ООО « ###», приходовались в кассу организации и выдавались ФИО2 по договорам займа в присутствии ее ( ФИО7) и бухгалтера ФИО8 В период времени с ДД.ММ.ГГГГ., деньги, полученные ответчиком передавались ФИО1, всего было передано ### руб. Расписок от ФИО1 ответчик не брал. Свидетель ФИО8 пояснила, что работает в ООО « ###» бухгалтером. Знает, что стороны по иску состояли в дружеских отношениях. Ей известно, что ФИО1 передал ответчику а\м ### без денег. О расписке не слышала. Между ООО « ### и ФИО2 составлялись договоры займа, по которым через чековую книжку получались денежные средства со счета ООО « ###». После получения денег со счета звонили ФИО1, который приезжал за деньгами. Она присутствовала при передаче денег ФИО1 в погашение долга за а\м. Частями была передана истцу общая сумма ### руб. Поскольку договор займа в силу закона составлен в простой письменной форме, оспаривание его по безденежности путем свидетельских показаний недопустимо ( ст. , п.2 ст. 812 ГК РФ ).. Кроме того, суд критически относится к данным свидетелями показаниям, поскольку они являются сотрудниками ООО « ###», которое возглавляет ФИО2, а ФИО7, кроме того, проживает совместно ответчиком, объективно заинтересованы в исходе дела. Представленные ответчиком в дело выписки с расчетного счета ООО «###», копии денежных чеков, договоры займа между ООО « ### и ФИО2 не подтверждают передачу ответчиком денежных средств в погашение долга по договору займа от ДД.ММ.ГГГГ. Ответчик ссылается на отсутствие у истца на момент заключения договора займа денежных средств, что противоречит материалам дела, поскольку, согласно договору купли-продажи а\м ### от ДД.ММ.ГГГГ., истец получил от ответчика за проданный а\м ### руб. Регистрация ответчиком а\м в органах ГИБДД ДД.ММ.ГГГГ. не подтверждает того обстоятельства, что а\м им приобретен ДД.ММ.ГГГГ., то есть в день составления расписки. Таким образом, правоотношения сторон, возникшие в связи с покупкой а\м и правоотношения по договору займа от ДД.ММ.ГГГГ. различны. Доказательств иного суду не представлено. Таким образом, с ответчика в пользу истца подлежит взысканию сумма долга по договору займа от ДД.ММ.ГГГГ в размере ### В соответствии с требованиями ст. 395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Сумма процентов за пользование чужими денежными средствами за период с ДД.ММ.ГГГГ по ДД.ММ.ГГГГ составляет ###., что подтверждается расчетом, представленным в дело, и подлежит взысканию с ответчика в пользу истца. Судом расчет процентов проверен. На основании ст. 98 ГПК РФ с ответчика в пользу истца подлежит взысканию государственная пошлина пропорционально удовлетворенным требованиям в сумме ### Истец просит взыскать с ответчика расходы по оплате услуг представителя в размере ### руб. Несение расходов в указанной сумме подтверждено договором и расписками в получении данных денежных средств представителем. Ответчиком заявлено о неразумности указанных расходов, применении ст. 100 ГПК РФ к их размеру. Суд полагает взыскать расходы по оплате услуг представителя в с учетом требований разумности размере ### руб. за участие представителя в трех судебных заседаниях по делу, подготовку иска. Руководствуясь ст.ст. - 198 ГПК РФ , суд РЕШИЛ: Исковые требования ФИО1 удовлетворить. Взыскать с ФИО2 в пользу ФИО1 долг по договору займа от ДД.ММ.ГГГГ. в размере ### руб., проценты за пользование чужими денежными средствами за период с ДД.ММ.ГГГГ. в размере ### коп., в возврат госпошлины ### руб., расходы по оплате услуг представителя в размере ### руб. Решение может быть обжаловано в месячный срок со дня его изготовления в окончательной форме во Владимирский областной суд через Октябрьский районный суд г. Владимира. Председательствующий судья О.Ф. Орешкина Решение в окончательной форме изготовлено ДД.ММ.ГГГГ. Судья О.Ф. Орешкина Суд: Октябрьский районный суд г. Владимира (Владимирская область) (подробнее) Судьи дела: Орешкина О.Ф. (судья) (подробнее) Последние документы по делу: Решение от 4 февраля 2018 г. по делу № 2-2890/2017 Решение от 31 июля 2017 г. по делу № 2-2890/2017 Показать все документы по этому делу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