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мая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Административный надзор устанавливается судом при наличии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1) тяжкого или особо тяжкого преступления; 2) преступления при рецидиве преступлений; 3) умышленного преступления в отношении несовершеннолетнего; 4) двух и более преступлений, предусмотренных частью первой статьи 228, статьей 228.3, частью первой статьи 231, частью первой статьи 234.1 Уголовного кодекса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Административный надзор устанавливается независимо от наличия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1) совершение преступления против половой неприкосновенности и половой свободы несовершеннолетнего (за исключением лица, указанного в части 2.1 настоящей статьи); 2) совершение преступления при опасном или особо опасном рецидиве преступлений; 3) совершение тяжкого или особо тяжкого преступления, предусмотренного пунктом "л" части второй статьи 105, пунктом "е" части второй статьи 111, пунктом "з" части второй статьи 117, частью четвертой статьи (в случае совершения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статьями - 205.5 , , , , , , - , - 282.3 , , , , и Уголовного кодекса Российской Федерации;4) совершение в период нахождения под административным надзором преступления, за которое это лицо осуждено к лишению свободы и направлено к месту отбывания наказания (за исключением лица, указанного в части 2.1 настоящей статьи).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указанного в части 1 настоящей статьи лица административный надзор устанавливается, если: 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и (или) административных правонарушения, предусмотренных частью 7 статьи 11.5 , и (или) статьей 11.9 , и (или) статьей 12.8 , и (или) статьей 12.26 Кодекса Российской Федерации об административных правонарушениях. Исходя из ст. 5 данного ФЗ административный надзор устанавливается на срок: 1) лиц, указанных в части 1 (пункты 1, 2 и 4) статьи 3 настоящего Федерального закона, на срок от одного года до трех лет, но не свыше срока, установленного законодательством Российской Федерации для погашения судимости; 2) лиц, указанных в части 1 (пункт 3) и части 2 статьи 3 настоящего Федерального закона, на срок, установленный законодательством Российской Федерации для погашения судимости, за вычетом срока, истекшего после отбытия наказания; При установлении административного надзора в соответствии со ст. 4 ФЗ №64-ФЗ могут быть установлены следующие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пребывания или фактического нахождения для регистрации.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Установление судом административного ограничения в виде обязательной явки от одного до четырех раз в месяц в орган внутренних дел по месту жительства или пребывания для регистрации является обязательным. В суде установлено: Приговором Ленинского районного суда г. Костромы от ДД.ММ.ГГГГ ФИО1. осужден по ч. 2 ст. 161 УК РФ к пяти годам лишения свободы. В соответствии со ст. 70 УК РФ частично присоединено наказание по приговору Буйского районного суда от ДД.ММ.ГГГГ и окончательно назначено наказание в виде лишения свободы на срок 5 лет 06 месяцев с отбыванием наказания в исправительной колонии общего режима. ДД.ММ.ГГГГ ФИО1 освободился из мест лишения свободы по отбытию срока наказания. В соответствии с п. 4 ст. 15 УК РФ – ч. 2 ст. 162 УК РФ относится к категории тяжких преступлений, поскольку предусматривает наказание до десяти лет лишения свободы. Срок погашения судимости за указанную категорию преступлений составлял шесть лет после отбытия наказания (п. «г» ч. 3 ст. 86 УК РФ – в редакции ФЗ от 13.06.1996 года) и гасится у ФИО1 - ДД.ММ.ГГГГ. ФИО1, имея не снятую и не погашенную судимость, допустил нарушение 6, 19 и 20 глав КоАП РФ, за что привлекался к административной ответственности, а именно: - ДД.ММ.ГГГГ совершил административное правонарушение, предусмотренное ч. 1 ст. 19.15.1 КоАП РФ, за что в этот же день постановлением и.о. начальника ПП № 5 МО МВД России «Буйский» привлечен к административной ответственности и ему назначено наказание в виде административного штрафа в размере 2 000 рублей; Постановление вступило в законную силу ДД.ММ.ГГГГ. - ДД.ММ.ГГГГ совершил административное правонарушение, предусмотренное ст. 20.21 КоАП РФ, за что ДД.ММ.ГГГГ постановлением начальника ПП № 5 МО МВД России «Буйский» привлечен к административной ответственности и ему назначено наказание в виде административного штрафа в размере 500 рублей. Постановление вступило в законную силу ДД.ММ.ГГГГ. - ДД.ММ.ГГГГ совершил административное правонарушение, предусмотренное ст. 20.21 КоАП РФ, за что ДД.ММ.ГГГГ постановлением начальника ПП № 5 МО МВД России «Буйский» привлечен к административной ответственности и ему назначено наказание в виде административного штрафа в размере 550 рублей. Постановление вступило в законную силу ДД.ММ.ГГГГ. - ДД.ММ.ГГГГ совершил административное правонарушение, предусмотренное ч. 1 ст. 6.24 КоАП РФ, за что в этот же день постановлением начальника ПП № 5 МО МВД России «Буйский» привлечен к административной ответственности и ему назначено наказание в виде административного штрафа в размере 500 рублей. Постановление вступило в законную силу ДД.ММ.ГГГГ. - ДД.ММ.ГГГГ совершил административное правонарушение, предусмотренное ст. 20.21 КоАП РФ, за что ДД.ММ.ГГГГ постановлением мирового судьи судебного участка № 48 Буйского судебного района Костромской области привлечен к административной ответственности и ему назначено наказание в виде административного штрафа в размере 600 рублей. Постановление вступило в законную силу ДД.ММ.ГГГГ. - ДД.ММ.ГГГГ совершил административное правонарушение, предусмотренное ч. 1 ст. 19.3 КоАП РФ, за что ДД.ММ.ГГГГ постановлением Буйского районного суда Костромской области привлечен к административной ответственности и ему назначено наказание в виде административного штрафа в размере 800 рублей. Постановление вступило в законную силу ДД.ММ.ГГГГ. В связи, с чем суд считает, что в отношении ФИО1 следует установить административный надзор сроком на два года, но не свыше срока, установленного законодательством РФ для погашения судимости и установить ограничения, указанные в административном исковом заявлении органа внутренних дел. Исходя из п. 2 ч. 3 ст. 5 вышеназванного ФЗ срок административного надзора исчисляется в отношении: лица, указанного в части 1 статьи 3 настоящего Федерального закона, при наличии основания, предусмотренного пунктом 2 части 3 статьи 3 настоящего Федерального закона, со дня вступления в законную силу решения суда об установлении административного надзора. Руководствуясь ст.ст. - 180 КАС РФ , суд Р Е Ш И Л: Административное исковое заявление МО МВД РФ «Буйский» об установлении административного надзора в отношении ФИО1 удовлетворить. Установить в отношении ФИО1, ДД.ММ.ГГГГ года рождения, проживающего по адресу: &lt;адрес&gt; административный надзор сроком на два года, но не свыше срока, установленного законодательством РФ для погашения судимости по приговору Ленинского районного суда г. Костромы от ДД.ММ.ГГГГ, установив в указанный период следующие ограничения: - обязать три раза в месяц являться на регистрацию в орган внутренних дел по месту жительства, пребывания или фактического нахождения. Срок административного надзора следует исчислять со дня вступления в законную силу настоящего решения. Решение может быть обжаловано в апелляционном порядке в Костромской областной суд через Буйский районный суд в течение десяти дней со дня вынесения. Председательствующий: Иванова О.Ю. Суд: Буйский районный суд (Костромская область) (подробнее) Судьи дела: Иванова Ольга Юрьевна (судья) (подробнее) Последние документы по делу: Решение от 16 мая 2019 г. по делу № 2А-370/2019 Решение от 4 января 2019 г. по делу № 2А-370/2019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Разбой Судебная практика по применению нормы ст. 162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