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 обвинению последнего в совершении преступления, предусмотренного п. «б, в»ч. 2 ст. 158 УК РФ , по ст. 25 УПК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основании ст. 220 ГПК РФ прекратить производство по гражданскому иску потерпевшей О.Ю,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ФИО1, потерпевшей О.Ю,, Ачинскому межрайонному прокурору.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ФИО1 до вступления постановления в законную силу оставить прежней – подписку о невыезде и надлежащем поведении, после вступления постановления в законную силу –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Процессуальные издержки – расходы по оплате труда адвоката на предварительном следствии и в судебном заседании отнести за счет средств Федерального бюджета.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 после вступления постановления в законную силу: - навесной замок с ключом, хранящийся при уголовном деле – вернуть потерпевшей О.Ю,, автомобиль марки «&lt;данные изъяты&gt;» г/н №.124, находящийся у ФИО1 – оставить у ФИО1, тачку садовую, канистру, мотокультиватор «GREENFIELD» (Гринфилд) модели &lt;данные изъяты&gt; серийный №, членскую книжку на участок &lt;данные изъяты&gt; садового товарищества «&lt;данные изъяты&gt;» &lt;адрес&gt;, руководство по эксплуатации на мотокультиватор «GREENFIELD» (Гринфилд) и на бензиновый двигатель ««GREENFIELD» (Гринфилд) в двух брошюрах, гарантийный талон на мотокультиватор «GREENFIELD» (Гринфилд) модели &lt;данные изъяты&gt; серийный №, хранящиеся у потерпевшей О.Ю, – оставить у О.Ю, Настоящее постановление может быть обжаловано в &lt;адрес&gt;вой суд в течение 10 суток со дня его вынесения. Председательствующий судья А.Ю. Бардин Суд: Ачинский городской суд (Красноярский край) (подробнее) Судьи дела: Бардин Андрей Юрьевич (судья) (подробнее) Последние документы по делу: Приговор от 18 декабря 2017 г. по делу № 1-390/2017 Приговор от 5 декабря 2017 г. по делу № 1-390/2017 Приговор от 15 октября 2017 г. по делу № 1-390/2017 Постановление от 17 сентября 2017 г. по делу № 1-390/2017 Приговор от 5 сентября 2017 г. по делу № 1-390/2017 Постановление от 2 августа 2017 г. по делу № 1-390/2017 Приговор от 17 июля 2017 г. по делу № 1-390/2017 Приговор от 28 июня 2017 г. по делу № 1-390/2017 Приговор от 16 мая 2017 г. по делу № 1-390/2017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