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Административный надзор устанавливается независимо от наличия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1) совершение преступления против половой неприкосновенности и половой свободы несовершеннолетнего (за исключением лица, указанного в части 2.1 настоящей статьи); 2) совершение преступления при опасном или особо опасном рецидиве преступлений; 3) 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117, частью четвертой статьи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- 205.5 , , , , , , - , - 282.3 , , , , и Уголовного кодекса Российской Федерации; 4) 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(за исключением лица, указанного в части 2.1 настоящей статьи). 2.1. Административный надзор устанавливается судом в отношении лица,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страдающего расстройством сексуального предпочтения (педофилией), не исключающим вменяемости, независимо от наличия оснований, предусмотренных частью 3 настоящей статьи. Порядок установления и прекращения административного надзора в отношении указанного лица осуществляется в соответствии с федеральным законом. (часть 2.1 введена Федеральным законом от 28.12.2013 N 432-ФЗ)</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Как следует из материалов дела, приговором мирового судьи судебного участка Номер обезличена от Дата обезличена ФИО1 осужден по ст. 158 ч. 1, ч. 3 ст. 30 к 6 месяцам лишения свободы. Обстоятельством отягчающим наказание признано наличие в его действиях рецидива преступления. Дата обезличена ФИО1 освобожден по отбытию срока наказания. Дата обезличена в отношении ФИО1 установлен административный надзор сроком до Дата обезличена. Дата обезличена ФИО1 осужден Елабужским городским судом РТ по с. месяцам лишения свободы в период нахождения под административным надзором. Дата обезличена ФИО1 освобожден по постановлению Приволжского районного суда ...... условно-досрочно на 5 месяцев и 1 день. Таким образом, для предупреждения совершения ФИО1 преступлений и других правонарушений, оказания на него индивидуального профилактического воздействия в целях защиты государственных и общественных интересов в отношении ФИО1 следует установить административный надзор сроком до Дата обезличена с административными ограничениями, указанными в административном исковом заявлении. Руководствуясь ст. 273 КАС РФ , суд РЕШИЛ: Поданное начальником отдела МВД России по Елабужскому району Республики Татарстан ФИО5 административное исковое заявление удовлетворить. Установить в отношении ФИО1 , Дата обезличена года рождения, уроженца ......, административный надзор сроком до Дата обезличена в виде следующих административных ограничений: - запретить пребывание вне жилого помещения, являвшегося местом жительства либо пребывания поднадзорного с 22.00 до 06.00 часов за исключением случаев, связанных с выполнением трудовых обязанностей по определенному в соответствии с трудовым соглашением или иными документами графику, сменной работы, вахтовым методом. - обязательная явка на регистрацию по месту жительству в ОВД 2 раза в месяц, в дни установленные ОВД. - запретить выезд за пределы муниципального района по избранному месту жительства без письменного разрешения Отдела МВД России, осуществляющего контроль за поведением поднадзорного по избранному месту жительства, за исключением случаев, связанных с выполнением трудовых обязанностей по определенному с трудовым соглашением или иными документами графику, сменной работы, вахтовым методом. - Запрета пребывания в местах реализации алкогольной и спиртосодержащей продукции в розлив. - запрета посещения мест проведения массовых мероприятий и участие в указанных мероприятиях, за исключением участия в выборах На решение в течение 10 дней могут быть поданы апелляционные жалоба, представление в Верховный Суд Республики Татарстан через Елабужский городской суд Республики Татарстан. Судья: Суд: Елабужский городской суд (Республика Татарстан ) (подробнее) Истцы: отдел МВД России по Елабужскому району (подробнее) Иные лица: Прокуратура (подробнее) Судьи дела: Садыков Р.Р.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