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Запретить пребывание вне жилого помещения, являющегося местом жительства в период с 22.00 часов до 06.00 часов;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являться 2 раза в месяц в органы внутренних дел по месту жительства для регистрации. В судебном заседании представитель администрации учреждения ФИО1 заявленные требования поддержала в полном объеме. Административный ответчик ФИО2 возражал. Старший помощник прокурора Семенова Е.Н. полагала заявленные требования обоснованными, подлежащими удовлетворению. Выслушав представителя административного истца, административного ответчика, заключение прокурора, обозрев личное дело административного ответчика, исследовав материалы административного дела, суд приходит к следующему выводу. Согласно ст. 1 Федерального закона от 06 апреля 2011 года N 64-ФЗ "Об административном надзоре за лицами, освобожденными из мест лишения свободы" (далее - Закон об административном надзоре), под административным надзором понимается осуществляемое органами внутренних дел наблюдение за соблюдением лицом, освобожденным из мест лишения свободы, установленных судом в соответствии с законом временных ограничений его прав и свобод, а также за выполнением им обязанностей, предусмотренных законом. В соответствии с п.1 ч.1, ч.3 ст.3 Федерального закона от 6 апреля 2011 г. N 64-ФЗ "Об административном надзоре за лицами, освобожденными из мест лишения свободы" административный надзор устанавливается судом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тяжкого или особо тяжкого преступления, если лицо в период отбывания наказания в местах лишения свободы признавалось злостным нарушителем установленного порядка отбывания наказания. Согласно приговору Иркутского областного суда от 02 февраля 2000 г. административный ответчик ФИО2 осужден по п. «а» «в» «д» ч. 2 ст. 105 УК РФ к 19 годам лишения свободы с отбыванием наказания в колонии строго режима. Срок наказания исчислен с **/**/****. Постановлением Куйбышевского районного суда .... от **/**/**** переведен в колонию – поселение для дальнейшего отбывания наказания. **/**/**** был признан злостным нарушителем установленного порядка отбывания наказания согласно ч.2,3 ст. 116 УИК РФ. В соответствии с разъяснениями Верховного Суда Российской Федерации, содержащимися в постановлении Пленума Верховного Суда Российской Федерации от **/**/**** N 15 "О некоторых вопросах, возникающих при рассмотрении судами дел об административном надзоре за лицами, освобожденными из мест лишения свободы", за названными лицами, освобождаемыми из мест лишения свободы, административный надзор устанавливается в случае признания их злостными нарушителями установленного порядка отбывания наказания (абз. 2 п. 3). Сведений о признании указанного постановления незаконным в материалах дела не имеется. Обстоятельства, послужившие основанием для признания административного ответчика злостным нарушителем режима содержания, изложенные в постановлении от **/**/****, соответствуют сведениям о допущенных нарушениях, указанных в справке о поощрениях и взысканиях. За период отбывания наказания имеет 15 взысканий за нарушение установленного порядка отбывания наказания и 39 поощрений. Согласно характеристике по месту отбывания наказания административный ответчик характеризуется следующим образом: К трудовой деятельности относится добросовестно, норму выработки выполняет. Состоял на профилактическом учете как склонный к побегу. На меры воспитательного воздействия реагирует правильно. Из индивидуально-профилактических бесед делает должные выводы. Нареканий со стороны администрации в настоящее время не имеет. Согласно п. "д" ч. 3 ст. 86 УК РФ (в редакции, действовавшей на момент совершения преступления), судимость погашается в отношении лиц, осужденных к лишению свободы за особо тяжкие преступления, - по истечении восьми лет после отбытия наказания. При таких обстоятельствах, учитывая, что осужденный освобождается из мест лишения свободы по отбытии срока, имеет судимость за совершение особо тяжкого преступления, ранее был признан злостным нарушителем режима содержания, с учетом поведения осужденного в местах лишения свободы, исходя из анализа представленных доказательств, суд приходит к выводу о необходимости установления административного надзора в отношении ФИО2 ФИО14. Согласно п.1 ч.1 ст. 5 названного Закона административный надзор устанавливается в отношении лиц, указанных в части 1 (пункты 1 и 2)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Обсуждая вопрос о сроке, на который необходимо установить административный надзор, суд приходит к следующему. С учетом тяжести и опасности совершенного преступления, данных о личности осужденного, его поведения в местах лишения свободы, которое носило стойкий противоправный характер, суд находит необходимым установить административный надзор на срок 3 года. Виды административных ограничений предусмотрены ч.1 ст.4 Закона "Об административном надзоре за лицами, освобожденными из мест лишения свободы". Согласно ч.2 ст.4 названного закона 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Суд, также находит обоснованным требование о возложении обязанности являться на регистрацию 2 раза в месяц. Вместе с тем, суд считает необходимым, в целях устранение причин и условий, способствующих совершению преступлений, оказания воспитательного воздействия применить к осужденному административное ограничение в виде запрета пребывания вне жилого или иного помещения, являющегося местом жительства либо пребывания поднадзорного лица с 22 до 06.00 часов. Руководствуясь ст. - Кодекса административного судопроизводства Российской Федерации, РЕШИЛ: Административное исковое заявление ФКУ КП-51 ГУФСИН России по .... об установлении административного надзора в отношении ФИО2 ФИО15 - удовлетворить. Установить административный надзор в отношении ФИО2 ФИО16, **/**/**** года рождения, уроженца .... административный надзор сроком на 3 года, в виде обязанностей и ограничений: - запретить пребывание гражданина ФИО2 ФИО17 вне жилого помещения, являющегося его местом жительства в период с 22 -00 до 06-00 часов; - обязать гражданина ФИО2 ФИО18 являться в органы внутренних дел, по месту жительства не менее двух раз в месяц. Решение может быть обжаловано в апелляционном порядке через Иркутский районный суд Иркутский областной суд в течение 10 дней со дня его вынесения. Судья О.В. Янова Суд: Иркутский районный суд (Иркутская область) (подробнее) Судьи дела: Янова О.В. (судья) (подробнее) Последние документы по делу: Решение от 22 октября 2018 г. по делу № 2А-958/2018 Решение от 4 февраля 2018 г. по делу № 2А-958/2018 Показать все документы по этому делу Судебная практика по: По делам об убийстве Судебная практика по применению нормы ст. 105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