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членам семьи собственника жилого помещения относятся проживающие совместно с данным собственником в принадлежащем ему жилом помещении его супруг, а также дети и родители данного собственника. Другие родственники, нетрудоспособные иждивенцы и в исключительных случаях иные граждане могут быть признаны членами семьи собственника, если они вселены собственником в качестве членов своей семьи.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Члены семьи собственника жилого помещения имеют право пользования данным жилым помещением наравне с его собственником, если иное не установлено соглашением между собственником и членами его семьи. Члены семьи собственника жилого помещения обязаны использовать данное жилое помещение по назначению, обеспечивать его сохранность. В соответствии с ч.1 ст. 209 ГК РФ , собственнику принадлежат права владения, пользования и распоряжения своим имуществом. Согласно ст. 304 ГК РФ , собственник может требовать устранения всяких нарушений его права, хотя бы эти нарушения не были соединены с лишением владения. В силу статьи 123 Конституции Российской Федерации, статей , Гражданского процессуального кодекса Российской Федерации гражданское судопроизводство осуществляется на основе равенства и состязательности сторон. Каждая сторона должна доказать те обстоятельства, на которые она ссылается как на основании своих требований и возражений. Как указывает представитель истца и следует из искового заявления ответчик ФИО3 в квартире не проживал. Данные обстоятельства также подтверждены показаниями свидетеля ФИО6, показавшей, что ФИО2 после смерти мужа проживает одна. Ответчик возражений по заявленным исковым требованиям суду не представил, а также не представил доказательства в опровержение доводов истца. Оценивая представленные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 в их совокупности, суд приходит к выводу, что в судебном заседании установлен факт отсутствия у ответчика права пользования жилым помещением, расположенным по адресу &lt;адрес&gt;. Поскольку судом установлено, что спорное жилое помещение не является местом жительства ответчика, членом семьи истца он не является, какого-либо договора на пользование квартирой с собственником не заключал. Регистрация ФИО3 по данному адресу носит формальный характер, в спорное помещение не вселялся, суд приходит к выводу об удовлетворении исковых требований истца и признании у ФИО3 отсутствие права пользования жилым помещением по адресу &lt;адрес&gt;. На основании изложенного, руководствуясь ст. ст. - Гражданского процессуального кодекса РФ, суд Решил: Исковые требования ФИО2 к ФИО3 об отсутствии права пользования жилой площадью, удовлетворить. Признать у ФИО3 отсутствие права пользования жилым помещением, расположенным по адресу &lt;адрес&gt;. В течение месяца со дня принятия решения в окончательной форме на него может быть подана апелляционная жалоба в Судебную коллегию по гражданским делам Саратовского областного суда через Октябрьский районный суд города Саратова. Судья С.Ю. Андреева Суд: Октябрьский районный суд г. Саратова (Саратовская область) (подробнее) Судьи дела: Андреева Светлана Юрьевна (судья) (подробнее) Последние документы по делу: Решение от 11 октября 2018 г. по делу № 2-147/2018 Решение от 11 сентября 2018 г. по делу № 2-147/2018 Решение от 19 июня 2018 г. по делу № 2-147/2018 Решение от 13 июня 2018 г. по делу № 2-147/2018 Решение от 21 мая 2018 г. по делу № 2-147/2018 Решение от 15 мая 2018 г. по делу № 2-147/2018 Решение от 7 мая 2018 г. по делу № 2-147/2018 Решение от 4 февраля 2018 г. по делу № 2-147/2018 Решение от 25 декабря 2017 г. по делу № 2-147/2018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