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 (в ред. Федеральных законов от 27.07.2010 N 223-ФЗ, от 14.10.2014 N 307-ФЗ, от 03.07.2016 N 227-ФЗ)</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(часть 6 в ред. Федерального закона от 25.11.2013 N 317-ФЗ) 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(часть 6.1 в ред. Федерального закона от 21.07.2014 N 227-ФЗ)</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составлены.(часть седьмая в ред. Федерального закона от 24.07.2007 N 210-ФЗ) ( "Кодекс Российской Федерации об административных правонарушениях" от 30.12.2001 N 195-ФЗ (ред. от 06.07.2016) Объективно из материалов дела установлено, что основанием для проведения освидетельствования ФИО5 являлись наличие достаточных оснований полагать, что ФИО5 находится в состоянии алкогольного опьянения, а именно: запах алкоголя из полости рта, что отмечено инспектором ДПС ФИО2 в Протоколе об отстранении от управления транспортным средством от ДД.ММ.ГГГГ и Акте освидетельствования ФИО5 на состояние алкогольного опьянения от ДД.ММ.ГГГГ, составленных в присутствии двух понятых ФИО1 и ФИО3, от проведения освидетельствования на месте ФИО5 отказался, в связи с чем он был направлен на медицинское освидетельствование на состояние опьянения. Вина ФИО5 в совершении административного правонарушения, предусмотренного ст. 12.8 . ч. 1 КоАП РФ подтверждается: Актом медицинского освидетельствования на состояние алкогольного опьянения № А276 проведенного ДД.ММ.ГГГГ врачом психиатром ФИО4 в ГБУЗ МО «Красногорская городская больница № 3». Из акта освидетельствования следует, что на момент управления автомашиной ФИО5 находился в состоянии алкогольного опьянения. Проверка проводилась в ГБУЗ МО «Красногорская городская больница № 3» с применением технического средства измерения анализатора паров алкоголя DRAGER-6810 AREM-0238, и согласно показаний прибора, наличие абсолютного этилового спирта в выдыхаемом воздухе равно 0,55 мг/л., в ходе второго исследования через 15-20 минут – 0,51 мг/л. Акт медицинского освидетельствования от ДД.ММ.ГГГГ содержит все необходимые реквизиты. Порядок проведения медицинского освидетельствования на состояние опьянения (алкогольного, наркотического или иного токсического) соответствует требованиям Приказа Минздрава России от 18.12.2015 N 933н "О порядке проведения медицинского освидетельствования на состояние опьянения (алкогольного, наркотического или иного токсического)", согласно приложению N 1 к данному Приказу. Протокол об административном правонарушении составлен в соответствии с требованиями ст. 28.2 КоАП РФ, должностным лицом, уполномоченным составлять протоколы об административных правонарушениях в соответствии с требованиями ст. 28.3 КоАП РФ. Копии протоколов об отстранении от управления транспортным средством, а также копия административного протокола по ст. 12.8 ч. 1 КоАП РФ, акт освидетельствования на состояние алкогольного опьянения вручены ФИО5, права предусмотренные ст. 25.1 . КоАП РФ ему разъяснены, и с составленными протоколами ФИО5 на месте их составления был не согласен. Нарушений при проведении освидетельствования не выявлено, поскольку оно проведено в соответствии с требованиями Закона. С проведенным освидетельствованием и составленным актом ФИО5 на месте его составления был не согласен, о чем свидетельствует его подпись. Копия протокола об отстранении от управления транспортным средством и копия Акта освидетельствования на состояние алкогольного опьянения, которые составлены в соответствии с требованиями административного законодательства, а также копия административного протокола по ст. 12.8 . ч. 1 КоАП РФ вручены ФИО5 Весь процесс отстранения от управления транспортным средством, процесс составления протоколов по делу об административном правонарушении и процедура проведения медицинского освидетельствования ФИО5 снята инспекторами ДПС на видео, что соответственно также является доказательством по делу. Все доказательства собранные по делу являются допустимыми и не противоречивыми и поэтому из числа доказательств исключению не подлежат, поскольку данные доказательства получены в соответствии с требованиями Кодекса РФ об АП.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 При назначении административного наказания физическому лицу учитываются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 ст. 4.1 . Кодекса РФ об АП/. Санкция ст. 12.8 . ч. 1 Кодекса РФ об АП влечет наложение административного штрафа в размере 30 000 рублей с лишением права управления транспортным средством на срок от полутора до двух лет. Суд, оценив собранные по делу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приходит к выводу, что мировой судья исходя из обстоятельств совершенного правонарушения, с соблюдением требований ст.ст. 29.1 . - 29.11 . Кодекса РФ об АП вынес постановление, о назначении административного штрафа в размере 30000 рублей с лишением ФИО5 права управления транспортным средством сроком на 1 год 6 месяцев, то есть в пределах санкции статьи. Данное решение принято в соответствии с требованиями административного законодательства, а поэтому является законным и обоснованным. У суда нет оснований ставить под сомнение доказательства собранные по делу, поскольку они являются допустимыми и не противоречивыми. Суд считает, что процессуальный порядок привлечения ФИО5 к административной ответственности, вопреки утверждениям ФИО5 и его защитника Осиповой М.А. изложенных в жалобе, сотрудниками ГИБДД был соблюден, поскольку составление протоколов и проведение освидетельствования происходило в присутствии двух понятых, что отмечено в протоколах. Имеющийся в деле Акт освидетельствования на состояние опьянения в отношении ФИО5 соответствует Правилам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РФ от 26.06.2008 N 475 (ред. от 04.09.2012) "Об утверждении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 Акт медицинского освидетельствования от 04.05.2017 г. соответствует Порядку проведения медицинского освидетельствования на состояние опьянения (алкогольного, наркотического или иного токсического) утвержденного требованиям Приказа Минздрава России от 18.12.2015 N 933н "О порядке проведения медицинского освидетельствования на состояние опьянения (алкогольного, наркотического или иного токсического)." При изложенных обстоятельствах процессуальных нарушений при сборе доказательств сотрудниками ОГИБДД по делу об административном правонарушении, судом не выявлено. Имеющие недочеты при составлении протоколов по делу об административном правонарушении инспекторами ДПС (неправильное написание наименования улицы, где были составлены протоколы, а также путаница в написании анкетных данных понятых), были устранены мировым судьей в ходе рассмотрения дела об административном правонарушении по существу. Поэтому грубых процессуальных нарушений, влекущих безусловную отмену постановления при рассмотрении дела мировым судьей и соответственно признания полученных доказательств недопустимыми, допущено не было, доводы изложенные в жалобе ФИО5 и защитника Осиповой М.А. не нашли своего подтверждения в судебном заседании, иного по материалам дела об административном правонарушении и в настоящем судебном заседании не установлено. Оснований для отмены постановления мирового судьи от ДД.ММ.ГГГГ не имеется, а жалоба ФИО5 защитника Осиповой М.А. не подлежит удовлетворению. На основании изложенного и руководствуясь ст. 30.7 ч. 1 п. 1 Кодекса РФ об административных правонарушениях, суд Р Е Ш И Л: Постановление мирового судьи судебного участка № 296 Волоколамского судебного района Московской области ФИО6 от ДД.ММ.ГГГГ, в отношении ФИО5 по ст. 12.8 ч. 1 Кодекса РФ Об административных правонарушениях - оставить без изменения, жалобу защитника Осиповой М.А. – без удовлетворения. Судья Волоколамского городского суда Московской области В.В. ТЮЛЕНЕВ Суд: Волоколамский городской суд (Московская область) (подробнее) Судьи дела: Тюленев В.В. (судья) (подробнее) Последние документы по делу: Решение от 8 декабря 2017 г. по делу № 12-145/2017 Решение от 5 декабря 2017 г. по делу № 12-145/2017 Решение от 18 октября 2017 г. по делу № 12-145/2017 Решение от 16 августа 2017 г. по делу № 12-145/2017 Решение от 6 августа 2017 г. по делу № 12-145/2017 Решение от 14 июня 2017 г. по делу № 12-145/2017 Решение от 25 мая 2017 г. по делу № 12-145/2017 Решение от 16 мая 2017 г. по делу № 12-145/2017 Решение от 15 мая 2017 г. по делу № 12-145/2017 Постановление от 29 апреля 2017 г. по делу № 12-145/2017 Решение от 27 апреля 2017 г. по делу № 12-145/2017 Решение от 5 апреля 2017 г. по делу № 12-145/2017 Решение от 23 марта 2017 г. по делу № 12-145/2017 Решение от 19 марта 2017 г. по делу № 12-145/2017 Определение от 19 марта 2017 г. по делу № 12-145/2017 Определение от 8 марта 2017 г. по делу № 12-145/2017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