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 по обвинению последнего в совершении преступления, предусмотренного п. «в»ч. 2 ст. 158 УК РФ ,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ФИО1, потерпевшемуВ.Г., Ачинскому межрайонному прокурору.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до вступления постановления в законную силу оставить прежней – подписку о невыезде и надлежащем поведении, после вступления постановления в законную силу –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 – расходы по оплате труда адвоката на предварительном следствии и в судебном заседании отнести за счет средств Федерального бюджета.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после вступления постановления в законную силу: - диск СD-R с видеозаписью камеры наблюдения, установленной в магазине «Командор», расположенном по адресу: &lt;адрес&gt; от 15.05.2017 года, диск СD - R с камеры видеонаблюдения будки охранника магазина «Командор» по адресу: &lt;адрес&gt; от 15.05.2017 года, выписки о последних 10 операциях по банковской карте №,хранящиеся в материалах уголовного дела – хранить при деле, - денежные средства в сумме 5000 рублей купюрами достоинством 1 000 рублей, в количестве 5 штук, банковская карта №, хранящиеся у потерпевшего В.Г. – оставить у потерпевшего В.Г.; - справку о состоянии вклада на имя ФИО1, хранящаяся в материалах уголовного дела – хранить при деле (л.д.106-108). Настоящее постановление может быть обжаловано в Красноярский краевой суд в течение 10 суток со дня его вынесения. Председательствующий судья А.Ю. Бардин Суд: Ачинский городской суд (Красноярский край) (подробнее) Судьи дела: Бардин Андрей Юрьевич (судья) (подробнее) Последние документы по делу: Приговор от 9 ноября 2017 г. по делу № 1-394/2017 Приговор от 16 октября 2017 г. по делу № 1-394/2017 Постановление от 3 сентября 2017 г. по делу № 1-394/2017 Постановление от 8 августа 2017 г. по делу № 1-394/2017 Приговор от 25 июля 2017 г. по делу № 1-394/2017 Постановление от 4 июля 2017 г. по делу № 1-394/2017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