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Запрещение пребывание вне жилого или иного помещения, являющегося местом жительства либо пребывания поднадзорного лица в ночное время с 22 часов 00 минут до 6 часов 00 минут.</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Обязательная явка 2 раза в месяц в орган внутренних дел по месту жительства, пребывания или фактического нахождения для регистрации. 09.02.2018г представитель истца, через канцелярию суда, подал уточненное исковое заявление, в котором просил установить надзор сроком на 6 лет, в остальном требования не менял. Представитель административного истца в судебное заседание явился, уточненное административное исковое заявление поддержал в полном объеме. Административный ответчик о слушанье дела извещен, в судебное заседание явился, пояснил, что с заявленными требованиями согласен. Выслушав явившихся лиц, прокурора, полагавшего, что административный иск подлежит удовлетворению, оценив письменные доказательства по делу, суд пришел к следующему. Согласно п. 5 ст. 270 КАС РФ Административное исковое заявление об установлении административного надзора в отношении лица, освобождаемого из мест лишения свободы, подается в суд по месту нахождения исправительного учреждения. Административное исковое заявление об установлении административного надзора в отношении лица, освобожденного из мест лишения свободы, подается в суд по месту жительства или месту пребывания этого лица. Согласно ч.1 ст. 3 Федерального закона № 64-ФЗ от ДД.ММ.ГГГГ «Об административном надзоре за лицами, освобожденными из мест лишения свободы» административный надзор устанавливается судом при наличии оснований, предусмотренных частью 3 настоящей статьи, в отношении совершеннолетнего лица, освобождаемого или освобожденного из мест лишения свободы и имеющего непогашенную либо неснятую судимость, за совершение: 1) тяжкого или особо тяжкого преступления; 2) преступления при рецидиве преступлений; 3) умышленного преступления в отношении несовершеннолетнего; 4) двух и более преступлений, предусмотренных частью первой статьи 228, статьей 228.3, частью первой статьи 231, частью первой статьи 234.1 Уголовного кодекса Российской Федерации. В силу ч.3 ст. 3 указанного закона в отношении указанного в части 1 настоящей статьи лица административный надзор устанавливается, если: 1) лицо в период отбывания наказания в местах лишения свободы признавалось злостным нарушителем установленного порядка отбывания наказания; 2) лицо, отбывшее уголовное наказание в виде лишения свободы и имеющее непогашенную либо неснятую судимость, совершает в течение одного года два и более административных правонарушения против порядка управления, и (или) административных правонарушения, посягающих на общественный порядок и общественную безопасность и (или) на здоровье населения и общественную нравственность, и (или) административных правонарушения, предусмотренных частью 7 статьи 11.5 , и (или) статьей 11.9 , и (или) статьей 12.8 , и (или) статьей 12.26 Кодекса Российской Федерации об административных правонарушениях. Согласно ч. 1 ст. 4 Федерального закона № 64-ФЗ от ДД.ММ.ГГГГ Закона в отношении поднадзорного лица могут устанавливаться следующие административные ограничения: В отношении поднадзорного лица могут устанавливаться следующие административные ограничения: 1) запрещение пребывания в определенных местах; 2) запрещение посещения мест проведения массовых и иных мероприятий и участия в указанных мероприятиях; 3) запрещение пребывания вне жилого или иного помещения, являющегося местом жительства либо пребывания поднадзорного лица, в определенное время суток; 4) запрещение выезда за установленные судом пределы территории; 5) обязательная явка от одного до четырех раз в месяц в орган внутренних дел по месту жительства, пребывания или фактического нахождения для регистрации. В силу п.8 ст. 272 КАС РФ суд не связан с изложенным в иске мнением о сроке и видах ограничений, с учетом конкретных обстоятельств дела может устанавливать иные ограничения и срок. Суд учитывает данную норму, в связи с чем самостоятельно устанавливает обстоятельства административного дела. В том числе суд самостоятельно исследует и содержание приговора, не учитывает указанные в иске обстоятельства при их отсутствии в приговоре. Законодательство закрепляет следующее понятие надзора: Под административным надзором понимается осуществляемое органами внутренних дел наблюдение за соблюдением лицом, освобожденным из мест лишения свободы, установленных судом в соответствии с настоящим Федеральным законом временных ограничений его прав и свобод, а также за выполнением им обязанностей, предусмотренных настоящим Федеральным законом (ст. 1 Федерального закона от ДД.ММ.ГГГГ N 64-ФЗ "Об административном надзоре за лицами, освобожденными из мест лишения свободы"). Следовательно, само понятие надзора подразумевает наличие ограничений. Административный надзор устанавливается для предупреждения совершения лицами, указанными в статье 3 настоящего Федерального закона, преступлений и других правонарушений, оказания на них индивидуального профилактического воздействия в целях защиты государственных и общественных интересов (ст. 2 Федерального закона от ДД.ММ.ГГГГ N 64-ФЗ "Об административном надзоре за лицами, освобожденными из мест лишения свободы"). Данную цель и должен преследовать суд при рассмотрении настоящего иска. В силу ст. КАС РФ одним из принципов административного судопроизводства является равенство всех перед законом и судом. Данный принцип вытекает из ст. 19 Конституции РФ, согласно которой:</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Все равны перед законом и судом.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Государство гарантирует равенство прав и свобод человека и гражданина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Запрещаются любые формы ограничения прав граждан по признакам социальной, расовой, национальной, языковой или религиозной принадлежности. Запрошенные ограничения с учетом данных о личности соответствуют целям административного надзора. Судом установлено осуждение ответчика за указанное в приговоре преступление. Обстоятельства преступления также отражены в приговоре.в ФКУ ИК-9 ГУФСИН России по &lt;адрес&gt; отбывает наказание осужденный ФИО1, ДД.ММ.ГГГГ года рождения, уроженец &lt;адрес&gt;, гражданин РФ, имеющего средне специальное образование, зарегистрированный по адресу: &lt;адрес&gt; д.З3, &lt;адрес&gt;. Ранее судимый: ДД.ММ.ГГГГ Таганрогским городским судом &lt;адрес&gt; по ч.1 ст. , ч.3 ст. , ч.1 ст. 228.1 УК РФ к 4 годам 1 месяцу лишения свободы с отбыванием наказания в ПК общего режима. По настоящему делу осужден: ДД.ММ.ГГГГ Железнодорожным районным судом &lt;адрес&gt; по ст. ч.2 п.«а» УК РФ к 6 годам 6 месяцам лишения свободы. Начало срока: ДД.ММ.ГГГГ. Конец срока: ДД.ММ.ГГГГ. В ФКУ ИК-9 ГУФСИН России по &lt;адрес&gt; осужденный ФИО1 содержится с 14.09.12г. по настоящее время. За весь период отбывания наказания имеет 53 взыскания, поощрений не имеет. Характеризуется отрицательно, как не вставший на путь исправления. ДД.ММ.ГГГГ был признан злостным нарушителем установленного порядка отбывания наказания. Данные сведения подтверждены материалами дела. Суд учитывает выданную ответчику характеристику, также учитывает содержание справки о поощрениях и взысканиях. При этом судом установлено, что ответчик имеет непогашенные, неснятые взыскания, поощрений нет – лд 6-7. Представлением от ДД.ММ.ГГГГ – лд 8 признан злостным нарушителем установленного порядка отбывания наказания. С учетом установленных обстоятельств и приведенного законодательства установление административного надзора является обязательным. Суд считает достаточной явку три раза в месяц в орган внутренних дел для надзора за ответчиком для стимулирования положительной динамики развития личности. При определении вида ограничений суд учитывает не только данные о личности, но и сведения о совершенном деянии. При этом суд учитывает возможность изменения объема ограничений в процессе их применения. С учетом изложенных обстоятельств суд считает данную меру в указанном объеме достаточной. Запрещение пребывания вне жилого или иного помещения, являющегося местом жительства либо пребывания поднадзорного лица, в ночное время суток с 22-00 до 06-00 установлено в целях улучшения надзора, для исключения установления преступных связей. При этом суд также учитывает характерную для данного вида преступлений мобильность. Что касается срока ограничения, то суд применяет ст. 5 названного ФЗ, учитывает сроки погашения судимости. Суд приходит к выводу о необходимости установления административного надзора сроком на 6 лет в отношении данного ответчика с применением испрашиваемых истцом мер. При этом суд учитывает указание в приговоре наличие опасного рецидива преступления – л.д.12. суд находит основания для определения срока надзора с учетом п.2 ч.1 ст. ФЗ «Об административном надзоре», ст. 86 УК РФ . Суд так же учитывает дату совершения преступления. Также суд обращает внимание на следующее. Согласно ч. 1 ст. 54 Конституции Российской Федерации закон, устанавливающий или отягчающий ответственность, обратной силы не имеет. Административные ограничения, устанавливаемые при административном надзоре, не являются мерами ответственности в связи с совершением уголовного преступления. Суд указывал, что согласно ст. 2 Закона об административном надзоре административный надзор устанавливается для предупреждения совершения лицами, указанными в статье 3 настоящего закона, преступлений и других правонарушений, оказания на них индивидуального профилактического воздействия в целях защиты государственных и общественных интересов. В ст. 13 указанного закона предусмотрено, что он вступает в силу с ДД.ММ.ГГГГ и применяется, в том числе, к лицам, освобожденным из мест лишения свободы до дня вступления в силу настоящего закона и имеющим непогашенную либо неснятую судимость на день вступления в силу настоящего закона. Частью 3 ст. 55 Конституции Российской Федерации предусмотрено, что права и свободы человека и гражданина могут быть ограничены федеральным законом только в той мере, в какой это необходимо в целях защиты прав и законных интересов других лиц. Тем самым срок административного надзора и административные ограничения, установленные судом настоящим решением в соответствии с Законом об административном надзоре, согласуются с положениями Конституции Российской Федерации и подлежат применению в отношении ответчика. Установленные в отношении ответчика ограничения основаны на нормах Закона об административном надзоре. Суд считает, что установленные настоящим решением ограничения не умаляют прав ответчика, закрепленных Конституцией РФ, согласуются с ней и законодательством РФ, при этом возможен учет жизненной ситуации, уважительных причин, возникающих у ответчика. Так, согласно части третьей статьи 12 Закона об административном надзоре орган внутренних дел дает разрешение поднадзорному лицу, в отношении которого установлены указанные административные ограничения на пребывание вне жилого или иного помещения, являющегося местом жительства либо пребывания этого лица, и (или) на краткосрочный выезд за установленные судом пределы территории в связи с исключительными личными обстоятельствами, такими как необходимость получения поднадзорным лицом медицинской помощи, а также прохождения лечения в учреждениях органов здравоохранения, если эти помощь и лечение не могут быть получены по месту жительства или пребывания поднадзорного лица либо в установленных судом пределах территории; прохождение поднадзорным лицом обучения за установленными судом пределами территории; необходимость решения следующих вопросов при трудоустройстве: явка в органы службы занятости населения для регистрации и дальнейшего взаимодействия с этими органами в целях поиска подходящей работы либо регистрации в качестве безработного, если в установленных судом пределах территории отсутствуют соответствующие органы службы занятости населения; прохождение предварительного собеседования; прохождение обязательного предварительного медицинского осмотра (обследования), необходимого для заключения трудового договора, если этот осмотр (обследование) не может быть пройден в установленных судом пределах территории; заключение трудового договора; заключение договора гражданско-правового характера, предметом которого являются выполнение работ и (или) оказание услуг; государственная регистрация в качестве индивидуального предпринимателя, получение лицензии на осуществление определенного вида деятельности и др. Следовательно, указанные административные ограничения не умаляют достоинство ответчика, не исключают реализацию его прав и свобод. Учитывая данные о личности ответчика и иные добытые по делу доказательства, суд находит заявление обоснованным в части ограничений. Тяжесть преступления судом определена на основании ст. 15 УК РФ . С учетом данных о личности, добытых доказательств суд не считает необходимым установление дополнительных ограничений. Суд учитывает при постановлении решения цель установления административного надзора, закрепленную в ст. 2 названного Федерального закона № 64-ФЗ от ДД.ММ.ГГГГ. Именно с учетом поставленной цели суд и считает необходимыми и достаточными на момент постановления решения предложенные заявителем меры. Ответчик не представил доказательств в опровержение представленной истцом информации. Суд при постановлении решения руководствуется всей совокупностью представленных доказательств, в том числе оценивает тяжесть совершенного деяния, устанавливает наличие либо отсутствие рецидива, иные основания, которые суд должен учитывать в силу ст. 3 названного Закона, а также данные о личности. В том числе суд учитывает позицию ответчика. При постановлении решения суд учитывает не только текст норм названного ФЗ, нормы КАС РФ, но и учитывает смысл данных актов. Суд считает, что в целях реализации данного ФЗ в интересах общества необходимым является установление надзора с применением испрашиваемых мер. При постановлении решения суд также учитывает п. 16 Постановления Пленума Верховного Суда РФ от ДД.ММ.ГГГГ N 15 "О некоторых вопросах, возникающих при рассмотрении судами дел об административном надзоре за лицами, освобожденными из мест лишения свободы", согласно которому по делам об административном надзоре допускается принятие судом отказа исправительного учреждения, органа внутренних дел или поднадзорного лица от административного иска либо его признание (статья 157 КАС РФ ). Оценивая полученные судом доказательства, суд полагает, что в совокупности они достоверны, соответствуют признакам относимости и допустимости доказательств, вследствие изложенного, содержат доказательства, которые имеют значение для рассмотрения и разрешения настоящего дела, а также устанавливает обстоятельства, которые могут быть подтверждены только данными средствами доказывания. Помимо изложенного, все собранные по настоящему делу доказательства обеспечивают достаточность и взаимную связь в их совокупности. На основании изложенного, руководствуясь ст. 273 КАС РФ , суд Решил: Установить административный надзор в отношении ФИО1 сроком на шесть лет, установив следующие административные ограничения: обязательная явка два раза в месяц в орган внутренних дел по месту жительства, пребывания или фактического нахождения для регистрации, запрещение пребывания вне жилого или иного помещения, являющегося местом жительства либо пребывания поднадзорного лица, в ночное время суток с 22-00 до 06-00. Решение может быть обжаловано в Ростовский областной суд в течение десяти дней через Шахтинский городской суд, начиная с 10.02.2018г. Решение (резолютивная часть) изготовлено в совещательной комнате. Судья Галактионов Д.В. Суд: Шахтинский городской суд (Ростовская область) (подробнее) Истцы: ФКУ ИК-9 ГУФСИН России по РО (подробнее) Судьи дела: Галактионов Дмитрий Викторович (судья) (подробнее)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