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Запрещение пребывание вне жилого или иного помещения, являющегося местом жительства либо пребывания поднадзорного лица в ночное время с 22 часов 00 минут до 6 часов 00 минут.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Запрещение посещения мест распития спиртных напитков (дискотеки, бары, кафе, рестораны, ночные клубы и т.п.).</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Обязательная явка 2 раза в месяц в орган внутренних дел по месту жительства, пребывания или фактического нахождения для регистрации. Представитель административного истца в судебное заседание явился, административное исковое заявление поддержал в полном объеме. Административный ответчик о слушанье дела извещен, в судебное заседание явился, пояснил, что с заявленными требованиями согласен. Выслушав явившихся лиц, прокурора, полагавшего, что административный иск подлежит удовлетворению, оценив письменные доказательства по делу, суд пришел к следующему. Согласно п. 5 ст. 270 КАС РФ Административное исковое заявление об установлении административного надзора в отношении лица, освобождаемого из мест лишения свободы, подается в суд по месту нахождения исправительного учреждения. Административное исковое заявление об установлении административного надзора в отношении лица, освобожденного из мест лишения свободы, подается в суд по месту жительства или месту пребывания этого лица. Согласно ч.1 ст. 3 Федерального закона № 64-ФЗ от ДД.ММ.ГГГГ «Об административном надзоре за лицами, освобожденными из мест лишения свободы» административный надзор устанавливается судом при наличии оснований, предусмотренных частью 3 настоящей статьи, в отношении совершеннолетнего лица, освобождаемого или освобожденного из мест лишения свободы и имеющего непогашенную либо неснятую судимость, за совершение: 1) тяжкого или особо тяжкого преступления; 2) преступления при рецидиве преступлений; 3) умышленного преступления в отношении несовершеннолетнего; 4) двух и более преступлений, предусмотренных частью первой статьи 228, статьей 228.3, частью первой статьи 231, частью первой статьи 234.1 Уголовного кодекса Российской Федерации. В силу ч.3 ст. 3 указанного закона в отношении указанного в части 1 настоящей статьи лица административный надзор устанавливается, если: 1) лицо в период отбывания наказания в местах лишения свободы признавалось злостным нарушителем установленного порядка отбывания наказания; 2) лицо, отбывшее уголовное наказание в виде лишения свободы и имеющее непогашенную либо неснятую судимость, совершает в течение одного года два и более административных правонарушения против порядка управления, и (или) административных правонарушения, посягающих на общественный порядок и общественную безопасность и (или) на здоровье населения и общественную нравственность, и (или) административных правонарушения, предусмотренных частью 7 статьи 11.5 , и (или) статьей 11.9 , и (или) статьей 12.8 , и (или) статьей 12.26 Кодекса Российской Федерации об административных правонарушениях. Согласно ч. 1 ст. 4 Федерального закона № 64-ФЗ от ДД.ММ.ГГГГ Закона в отношении поднадзорного лица могут устанавливаться следующие административные ограничения: В отношении поднадзорного лица могут устанавливаться следующие административные ограничения: 1) запрещение пребывания в определенных местах; 2) запрещение посещения мест проведения массовых и иных мероприятий и участия в указанных мероприятиях; 3) запрещение пребывания вне жилого или иного помещения, являющегося местом жительства либо пребывания поднадзорного лица, в определенное время суток; 4) запрещение выезда за установленные судом пределы территории; 5) обязательная явка от одного до четырех раз в месяц в орган внутренних дел по месту жительства, пребывания или фактического нахождения для регистрации. В силу п.8 ст. 272 КАС РФ суд не связан с изложенным в иске мнением о сроке и видах ограничений, с учетом конкретных обстоятельств дела может устанавливать иные ограничения и срок. Суд учитывает данную норму, в связи с чем самостоятельно устанавливает обстоятельства административного дела. В том числе суд самостоятельно исследует и содержание приговора, не учитывает указанные в иске обстоятельства при их отсутствии в приговоре. Законодательство закрепляет следующее понятие надзора: Под административным надзором понимается осуществляемое органами внутренних дел наблюдение за соблюдением лицом, освобожденным из мест лишения свободы, установленных судом в соответствии с настоящим Федеральным законом временных ограничений его прав и свобод, а также за выполнением им обязанностей, предусмотренных настоящим Федеральным законом (ст. 1 Федерального закона от ДД.ММ.ГГГГ N 64-ФЗ "Об административном надзоре за лицами, освобожденными из мест лишения свободы"). Следовательно, само понятие надзора подразумевает наличие ограничений. Административный надзор устанавливается для предупреждения совершения лицами, указанными в статье 3 настоящего Федерального закона, преступлений и других правонарушений, оказания на них индивидуального профилактического воздействия в целях защиты государственных и общественных интересов (ст. 2 Федерального закона от ДД.ММ.ГГГГ N 64-ФЗ "Об административном надзоре за лицами, освобожденными из мест лишения свободы"). Данную цель и должен преследовать суд при рассмотрении настоящего иска. В силу ст. КАС РФ одним из принципов административного судопроизводства является равенство всех перед законом и судом. Данный принцип вытекает из ст. 19 Конституции РФ, согласно которой: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Все равны перед законом и судом.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Государство гарантирует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Запрещаются любые формы ограничения прав граждан по признакам социальной, расовой, национальной, языковой или религиозной принадлежности. Запрошенные ограничения с учетом данных о личности соответствуют целям административного надзора. Судом установлено осуждение ответчика за указанное в приговоре преступление. Обстоятельства преступления также отражены в приговоре.В ФКУ ИК-9 ГУФСИН России по &lt;адрес&gt; отбывает наказание осужденный ФИО1, ДД.ММ.ГГГГ года рождения, уроженец &lt;адрес&gt; ССР, гражданин РФ, имеющий средне специальное образование, зарегистрированный по адресу: &lt;адрес&gt;. Ранее не судимый. По настоящему делу осужден: ДД.ММ.ГГГГ Чертковским районным судом &lt;адрес&gt; по ст. ч.4 УК РФ к 5 годам лишения свободы, с отбыванием наказания в колонии строгого режима. Начало срока: ДД.ММ.ГГГГ. Конец срока: ДД.ММ.ГГГГ. В ФКУ ИК-9 ГУФСИН России по &lt;адрес&gt; осужденный ФИО1 содержится с 09.05.14г. по настоящее время. За весь период отбывания наказания имеет 84 взыскания, поощрений не имеет. Характеризуется отрицательно, как не вставший на путь исправления. ДД.ММ.ГГГГ был признан злостным нарушителем установленного порядка отбывания наказания. Содержится в строгих условиях отбывания наказания. В учреждении не трудоустроен. Мероприятия воспитательного характера посещает под контролем администрации, активности в их подготовке и проведении не принимает. Внешний вид опрятен. В коллективе осужденных поддерживает отношения с различной категорией осужденных (характеристика и справка о поощрениях и взысканиях прилагаются). С представителями администрации вежлив, но не всегда. По складу характера спокоен. Деяние, за которое осужден ФИО1, по ст. ч.4 УК РФ к 5 годам лишения свободы в колонии строгого режима, представляет общественную опасность и относится к категории совершения особо тяжких преступлений. Данные сведения подтверждены материалами дела.Суд учитывает выданную ответчику характеристику, также учитывает содержание справки о поощрениях и взысканиях. При этом судом установлено, что ответчик имеет непогашенные, неснятые взыскания, поощрений нет – лд 6-7. Постановлением от ДД.ММ.ГГГГ – лд 8 признан злостным нарушителем установленного порядка отбывания наказания. С учетом установленных обстоятельств и приведенного законодательства установление административного надзора является обязательным.Суд считает достаточной явку два раза в месяц в орган внутренних дел для надзора за ответчиком для стимулирования положительной динамики развития личности. При определении вида ограничений суд учитывает не только данные о личности, но и сведения о совершенном деянии. При этом суд учитывает возможность изменения объема ограничений в процессе их применения. С учетом изложенных обстоятельств суд считает данную меру в указанном объеме достаточной.Запрещение пребывания в местах распития спиртных напитков (кафе, барах, ресторанах), запрещение пребывания вне жилого или иного помещения, являющегося местом жительства либо пребывания поднадзорного лица, в ночное время суток с 22-00 до 06-00 установлено в целях улучшения надзора, для исключения установления преступных связей. При этом суд также учитывает время и иные обстоятельства дела. Что касается срока ограничения, то суд применяет ст. 5 названного ФЗ, учитывает сроки погашения судимости. Суд приходит к выводу о необходимости установления административного надзора сроком на 2 года в отношении данного ответчика с применением испрашиваемых истцом мер. Суд также учитывает возможность продления срока надзора по установленным в законодательстве основаниям. Также суд обращает внимание на следующее. Согласно ч. 1 ст. 54 Конституции Российской Федерации закон, устанавливающий или отягчающий ответственность, обратной силы не имеет. Административные ограничения, устанавливаемые при административном надзоре, не являются мерами ответственности в связи с совершением уголовного преступления. Суд указывал, что согласно ст. 2 Закона об административном надзоре административный надзор устанавливается для предупреждения совершения лицами, указанными в статье 3 настоящего закона, преступлений и других правонарушений, оказания на них индивидуального профилактического воздействия в целях защиты государственных и общественных интересов. В ст. 13 указанного закона предусмотрено, что он вступает в силу с ДД.ММ.ГГГГ и применяется, в том числе, к лицам, освобожденным из мест лишения свободы до дня вступления в силу настоящего закона и имеющим непогашенную либо неснятую судимость на день вступления в силу настоящего закона. Частью 3 ст. 55 Конституции Российской Федерации предусмотрено, что права и свободы человека и гражданина могут быть ограничены федеральным законом только в той мере, в какой это необходимо в целях защиты прав и законных интересов других лиц. Тем самым срок административного надзора и административные ограничения, установленные судом настоящим решением в соответствии с Законом об административном надзоре, согласуются с положениями Конституции Российской Федерации и подлежат применению в отношении ответчика. Установленные в отношении ответчика ограничения основаны на нормах Закона об административном надзоре. Суд считает, что установленные настоящим решением ограничения не умаляют прав ответчика, закрепленных Конституцией РФ, согласуются с ней и законодательством РФ, при этом возможен учет жизненной ситуации, уважительных причин, возникающих у ответчика. Так, согласно части третьей статьи 12 Закона об административном надзоре орган внутренних дел дает разрешение поднадзорному лицу, в отношении которого установлены указанные административные ограничения на пребывание вне жилого или иного помещения, являющегося местом жительства либо пребывания этого лица, и (или) на краткосрочный выезд за установленные судом пределы территории в связи с исключительными личными обстоятельствами, такими как необходимость получения поднадзорным лицом медицинской помощи, а также прохождения лечения в учреждениях органов здравоохранения, если эти помощь и лечение не могут быть получены по месту жительства или пребывания поднадзорного лица либо в установленных судом пределах территории; прохождение поднадзорным лицом обучения за установленными судом пределами территории; необходимость решения следующих вопросов при трудоустройстве: явка в органы службы занятости населения для регистрации и дальнейшего взаимодействия с этими органами в целях поиска подходящей работы либо регистрации в качестве безработного, если в установленных судом пределах территории отсутствуют соответствующие органы службы занятости населения; прохождение предварительного собеседования; прохождение обязательного предварительного медицинского осмотра (обследования), необходимого для заключения трудового договора, если этот осмотр (обследование) не может быть пройден в установленных судом пределах территории; заключение трудового договора; заключение договора гражданско-правового характера, предметом которого являются выполнение работ и (или) оказание услуг; государственная регистрация в качестве индивидуального предпринимателя, получение лицензии на осуществление определенного вида деятельности и др. Следовательно, указанные административные ограничения не умаляют достоинство ответчика, не исключают реализацию его прав и свобод. Учитывая данные о личности ответчика и иные добытые по делу доказательства, суд находит заявление обоснованным в части ограничений. Тяжесть преступления судом определена на основании ст. 15 УК РФ . С учетом данных о личности, добытых доказательств суд не считает необходимым установление дополнительных ограничений. Суд учитывает при постановлении решения цель установления административного надзора, закрепленную в ст. 2 названного Федерального закона № 64-ФЗ от ДД.ММ.ГГГГ. Именно с учетом поставленной цели суд и считает необходимыми и достаточными на момент постановления решения предложенные заявителем меры. Ответчик не представил доказательств в опровержение представленной истцом информации. Суд при постановлении решения руководствуется всей совокупностью представленных доказательств, в том числе оценивает тяжесть совершенного деяния, устанавливает наличие либо отсутствие рецидива, иные основания, которые суд должен учитывать в силу ст. 3 названного Закона, а также данные о личности. В том числе суд учитывает позицию ответчика. При постановлении решения суд учитывает не только текст норм названного ФЗ, нормы КАС РФ, но и учитывает смысл данных актов. Суд считает, что в целях реализации данного ФЗ в интересах общества необходимым является установление надзора с применением испрашиваемых мер. При постановлении решения суд также учитывает п. 16 Постановления Пленума Верховного Суда РФ от ДД.ММ.ГГГГ N 15 "О некоторых вопросах, возникающих при рассмотрении судами дел об административном надзоре за лицами, освобожденными из мест лишения свободы", согласно которому по делам об административном надзоре допускается принятие судом отказа исправительного учреждения, органа внутренних дел или поднадзорного лица от административного иска либо его признание (статья 157 КАС РФ ). Оценивая полученные судом доказательства, суд полагает, что в совокупности они достоверны, соответствуют признакам относимости и допустимости доказательств, вследствие изложенного, содержат доказательства, которые имеют значение для рассмотрения и разрешения настоящего дела, а также устанавливает обстоятельства, которые могут быть подтверждены только данными средствами доказывания. Помимо изложенного, все собранные по настоящему делу доказательства обеспечивают достаточность и взаимную связь в их совокупности. На основании изложенного, руководствуясь ст. 273 КАС РФ , суд Решил: Установить административный надзор в отношении ФИО1 сроком на два года, установив следующие административные ограничения: обязательная явка два раза в месяц в орган внутренних дел по месту жительства, пребывания или фактического нахождения для регистрации, запрещение пребывания в местах распития спиртных напитков (кафе, барах, ресторанах), запрещение пребывания вне жилого или иного помещения, являющегося местом жительства либо пребывания поднадзорного лица, в ночное время суток с 22-00 до 06-00. Решение может быть обжаловано в Ростовский областной суд в течение десяти дней через Шахтинский городской суд, начиная с 10.02.2018г. Решение (резолютивная часть) изготовлено в совещательной комнате. Судья Галактионов Д.В. Суд: Шахтинский городской суд (Ростовская область) (подробнее) Истцы: ФКУ ИК-9 ГУФСИН России по РО (подробнее) Судьи дела: Галактионов Дмитрий Викторович (судья) (подробнее) Последние документы по делу: Решение от 6 сентября 2018 г. по делу № 2А-1033/2018 Решение от 8 февраля 2018 г. по делу № 2А-1033/2018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