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около 11 часов 23 минут ФИО6, находясь во дворе &lt;адрес&gt;, имея умысел на тайное хищение чужого имущества, и преследуя данную корыстную цель, подошла к ранее незнакомой ей ФИО1 и в ходе разговора с последней представилась ей медицинским работником, тем самым, ввела ФИО1 в заблуждение. Далее, ФИО6, продолжая реализацию своего преступного умысла, направленного на тайное хищение чужого имущества, с целью незаконного проникновения в чужое жилище, под предлогом оформления медицинских документов убедила ФИО1 пройти в квартиру последней. В свою очередь, ФИО1, не подозревая о преступных намерениях ФИО6, убежденная, что последняя является медицинским работником, привела её в свою &lt;адрес&gt;, в которую ФИО6 незаконно проникла, таким образом, обманным путем. После чего, ФИО6, находясь в квартире ФИО1, продолжая реализацию своего преступного умысла, предложила ФИО1 написать заявление на посещение врача, а сама в это время, воспользовавшись тем, что потерпевшая отвлеклась на написание заявления и за ее действиями никто не наблюдает, действуя тайно, умышленно и из корыстных побуждений из комода, стоящего в спальной комнате квартиры, похитила принадлежащие ФИО1 денежные средства в сумме 3 000 рублей. С похищенными денежными средствами ФИО6 с места совершения преступления скрылась, распорядившись ими в дальнейшем по своему усмотрению, чем причинила ФИО1 материальный ущерб на вышеуказанную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ДД.ММ.ГГГГ около 14 часов 30 минут ФИО6, находясь во дворе &lt;адрес&gt;, имея умысел на тайное хищение чужого имущества, и преследуя данную корыстную цель, подошла к ранее незнакомой ей ФИО2 и в ходе разговора с последней представилась ей медицинским работником, тем самым, ввела ФИО2 в заблуждение. Далее, ФИО6, продолжая реализацию своего преступного умысла, направленного на тайное хищение чужого имущества, с целью незаконного проникновения в чужое жилище, под предлогом оформления медицинских документов убедила ФИО2 пройти в квартиру последней. В свою очередь, ФИО2, не подозревая о преступных намерениях ФИО6, убежденная, что последняя является медицинским работником, привела её в свою &lt;адрес&gt;, в которую ФИО6 незаконно проникла, таким образом, обманным путем. После чего ФИО6, находясь в квартире ФИО2, продолжая реализацию своего преступного умысла, предложила ФИО2 написать заявление на посещение врача, а сама в это время, воспользовавшись тем, что потерпевшая отвлеклась на написание заявления и за ее действиями никто не наблюдает, действуя тайно, умышленно и из корыстных побуждений похитила из кошелька, находившегося в сумке в прихожей вышеуказанной квартиры, денежные средства в сумме 3 000 рублей, из шифоньера в спальной комнате вышеуказанной квартиры денежные средства в сумме 130000 рублей, а из комода, стоящего в этой же комнате, денежные средства в сумме 8000 рублей, принадлежащие ФИО2 С похищенными денежными средствами ФИО6 с места совершения преступления скрылась, распорядившись ими в дальнейшем по своему усмотрению, чем причинила ФИО2 значительный материальный ущерб на общую сумму 141 000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ДД.ММ.ГГГГ около 13 часов ФИО6, находясь во дворе &lt;адрес&gt;, имея умысел на тайное хищение чужого имущества, и преследуя данную корыстную цель, подошла к ранее незнакомой ей ФИО4 и в ходе разговора с последней представилась ей медицинским работником, тем самым ввела ФИО3 в заблуждение. Далее, ФИО6, продолжая реализацию своего преступного умысла, направленного на тайное хищение чужого имущества, с целью незаконного проникновения в чужое жилище, под предлогом оформления медицинских документов убедила ФИО3 пройти в квартиру последней. В свою очередь, ФИО4, не подозревая о преступных намерениях ФИО6, убежденная, что последняя является медицинским работником, привела её в свою &lt;адрес&gt;, в которую ФИО6 незаконно проникла, таким образом, обманным путем. После чего ФИО6, находясь в квартире ФИО4, продолжая реализацию своего преступного умысла, предложила ФИО4 написать заявление на посещение врача, а сама в это время, воспользовавшись тем, что потерпевшая отвлеклась на написание заявления и за ее действиями никто не наблюдает, действуя тайно, умышленно и из корыстных побуждений похитила принадлежащие ФИО4 денежные средства и имущество, а именно: из находившегося в комнате данной квартиры шкафа золотую цепочку стоимостью 5 500 рулей, золотой кулон стоимостью 2 500 рублей, золотой перстень, стоимостью 5 000 рублей; из кошелька, находившегося в этом же шкафу, денежные средства в сумме 65 000 рублей; со стола в кухне электрический тонометр «Omron» в чехле стоимостью 1 000 рублей. С похищенным имуществом и денежными средствами ФИО6 с места совершения преступления скрылась, распорядившись ими в дальнейшем по своему усмотрению, чем причинила ФИО4 значительный материальный ущерб на общую сумму 79 000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Кроме того, ДД.ММ.ГГГГ около 15 часов ФИО6, находясь во дворе &lt;адрес&gt;, имея умысел на тайное хищение чужого имущества, и преследуя данную корыстную цель, подошла к ранее незнакомой ей ФИО5 и входе разговора с последней представилась ей медицинским работником, тем самым ввела ФИО5 в заблуждение. Далее, ФИО6, продолжая реализацию своего преступного умысла, направленного на тайное хищение чужого имущества, с целью незаконного проникновения в чужое жилище, под предлогом оформления медицинских документов убедила ФИО5 пройти в квартиру последней. В свою очередь, ФИО5, не подозревая о преступных намерениях ФИО6, убежденная, что последняя является медицинским работником, привела её в свою &lt;адрес&gt;, в которую ФИО6 незаконно проникла, таким образом, обманным путем. После чего ФИО6, находясь в квартире ФИО5, продолжая реализацию своего преступного умысла, предложила ФИО5 написать заявление на посещение врача, а сама в это время, воспользовавшись тем, что потерпевшая отвлеклась на написание заявления и за ее действиями никто не наблюдает, действуя тайно, умышленно и из корыстных побуждений похитила из сумки, висевшей на ручке двери в большую комнату данной квартиры, принадлежащие ФИО5 денежные средства в сумме 28 000 рублей. С похищенными денежными средствами ФИО6 с места совершения преступления скрылась, распорядившись ими в дальнейшем по своему усмотрению, чем причинила ФИО5 значительный материальный ущерб на вышеуказанную сумму. В судебном заседании ФИО6 показала, что обвинение ей понятно, с обвинением она согласна в полном объеме, поддерживает свое ходатайство о постановлении приговора без проведения судебного разбирательства. Это ходатайство ею заявлено добровольно и после консультации с защитником. Она осознает последствия постановления приговора без проведения судебного разбирательства, что она не сможет обжаловать приговор в апелляционном порядке по основанию несоответствия выводов суда, изложенных в приговоре, фактическим обстоятельствам уголовного дела, установленным судом первой инстанции. Защитники поддержали ходатайство подсудимой ФИО6, заявили о согласии на рассмотрение уголовного дела в особом порядке. Государственный обвинитель не возражал против рассмотрения уголовного дела в особом порядке. Потерпевшие ФИО1, ФИО2, ФИО4, ФИО5 в судебном заседании не возражали против рассмотрения дела в особом порядке, пояснили, что ущерб им возмещен в полном объеме, исковых требований имущественного характера к подсудимой не имеют, вопрос о наказании оставили на усмотрение суда. Условия постановления приговора без проведения судебного разбирательства соблюдены, санкция вменяемого в вину подсудимому преступления соответствует ч. 1 ст. 314 УПК РФ . Суд, заслушав стороны и рассмотрев материалы уголовного дела, пришел к выводу, что обвинение, с которым согласилась подсудимая, обоснованно, подтверждается доказательствами, собранными по уголовному делу. Суд квалифицирует деяния ФИО6 по эпизоду с потерпевшей ФИО1 по п. «а» ч. 3 ст. 158 УК РФ как кража, то есть тайное хищение чужого имущества, совершенная с незаконным проникновением в жилище, по эпизодам с потерпевшими ФИО2, ФИО4, ФИО5 по каждому эпизоду по п. «а» ч. 3 ст. 158 УК РФ как кража, то есть тайное хищение чужого имущества, совершенная с причинением значительного ущерба гражданину, с незаконным проникновением в жилище Оценивая поведение подсудимой судебном заседании в совокупности с данными о её личности, суд признает подсудимую вменяемой и способной нести уголовную ответственность за содеянное. Решая вопрос о виде и мере наказания подсудимой, суд учитывает: характер и степень общественной опасности совершенных преступлений; конкретные обстоятельства их совершения, данные о личности подсудимой, а также влияние назначаемого наказания на исправление подсудимой, условия жизни её семьи. В качестве данных, характеризующих личность подсудимой ФИО6, суд учитывает, что &lt;данные изъяты&gt; В качестве обстоятельств, смягчающих наказание в отношении подсудимой ФИО6, суд учитывает признание вины, раскаяние в содеянном, &lt;данные изъяты&gt;, полное возмещение ущерба всем потерпевшим, принесение извинений потерпевшим в судебном заседании, явку с повинной по эпизоду хищения имущества у потерпевшей ФИО5 (т. 2 л.д. 54-85). Обстоятельств, отягчающих наказание подсудимой ФИО6, судом не установлено. С учетом фактических обстоятельств преступлений, степени их общественной опасности, суд не находит оснований для изменения категории совершенных подсудимыми преступлений на менее тяжкие в порядке ст. ч. 6 УК РФ, а также оснований для применения статьи 64 УК РФ , предусматривающей возможность назначения более мягкого вида наказания. Суд назначает наказание в виде лишения свободы без назначения дополнительного наказания в виде штрафа и ограничения свободы, предусмотренного санкцией части 3 статьи 158 УК РФ . Принимая во внимание конкретные обстоятельства совершенных ФИО6 преступлений, данные о ее личности, её отношение к содеянному, признание вины, принятие мер к возмещению ущерба, а также совокупность иных смягчающих обстоятельств, суд назначает наказание в виде лишения свободы с применением ст. 73 УК РФ , полагая возможным исправление подсудимой без реального отбывания наказания, с установлением испытательного срока, в период которого она своим поведением должна доказать исправление. На основании изложенного и руководствуясь ст. ст. , и , 316 УПК РФ , суд П Р И Г О В О Р И Л: признать виновной ФИО6 в совершении преступлений, предусмотренных п. «а» ч. 3 ст. , п. «а» ч. 3 ст. , п. «а» ч. 3 ст. , п. «а» ч. 3 ст. 158 УК РФ , и назначить ей наказание по каждому из четырех эпизодов преступлений в виде лишения свободы на срок 2 года без штрафа и ограничения свободы. На основании ч. 3 ст. 69 УК РФ по совокупности преступлений путем частичного сложения наказания, окончательно назначить ФИО6 наказание в виде лишения свободы на срок 3 года 6 месяцев. В соответствии со ст. 73 УК РФ назначенное осужденной наказание считать условным, установив испытательный срок 3 года. В соответствии с ч. 5 ст. 73 УК РФ в течение испытательного срока возложить на ФИО6 исполнение обязанностей: один раз в месяц являться на регистрацию в сроки, определенные специализированным государственным органом, осуществляющим исправление осужденного; не менять постоянного места жительства без уведомления специализированного государственного органа, осуществляющего исправление осужденного; не совершать административных правонарушений. Меру пресечения ФИО6 до вступления приговора в законную силу изменить с заключения под стражу на подписку о невыезде и надлежащем поведении, освободив немедленно, в зале суда. Зачесть ФИО6 в срок отбытия наказания время задержания в порядке ст. ст. - 92 УПК РФ и время содержания под стражей с ДД.ММ.ГГГГ по ДД.ММ.ГГГГ.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провозглашения. В случае подачи жалобы, осужденная вправе ходатайствовать о своем участии в рассмотрении уголовного дела судом апелляционной инстанции; пригласить защитника для участия в рассмотрении уголовного дела судом апелляционной инстанции, либо ходатайствовать перед судом о его назначении. Судья Н.В. Мандзий &lt;данные изъяты&gt; Секретарь Ю.Л. Сизова Суд: Вологодский городской суд (Вологодская область) (подробнее) Судьи дела: Мандзий Наталья Васильевна (судья) (подробнее) Последние документы по делу: Приговор от 10 августа 2017 г. по делу № 1-721/2017 Постановление от 10 августа 2017 г. по делу № 1-721/2017 Приговор от 31 июля 2017 г. по делу № 1-721/2017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