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В связи с отказом от добровольного удовлетворения исковых требований в части выплаты страхового возмещения, с ответчика в пользу истца подлежит взыскать штраф 50% от суммы иска в размере &lt;данные изъяты&gt; рублей&lt;данные изъяты&gt;) в качестве нарушения прав потребителя. С учетом требований ст. 333 ГК РФ суд снижает штраф до &lt;данные изъяты&gt; рублей. Доводы представителя ответчика и ходатайство о назначении повторной судебной экспертизы судом отклоняются, поскольку суду не предоставлены доказательства, опровергающие выводы эксперта ООО «Республиканская коллегия судебных экспертов» в том, что технические повреждения автомашины &lt;данные изъяты&gt;, государственный регистрационный номер &lt;данные изъяты&gt; не противоречат заявленным обстоятельствам ДТП от ДД.ММ.ГГГГ. Кроме того, судебный эксперт предупреждался об уголовной ответственности за дачу ложного заключения, поэтому не доверять его выводам у суда оснований не имеется. Эксперт ФИО5, в опровержение доводов ответчика суду пояснил, что в материалах административного дела, фотоматериалах имеются сведения того, что в районе ДТП имелись кустарники и деревья. Частью 1 ст. 100 ГПК РФ предусмотрено, что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Истец понес расходы на оплату услуг представителя при рассмотрении данного гражданского дела в сумме &lt;данные изъяты&gt; руб. (л.д. 139), которую просит взыскать с ответчика. Суд, учитывая сложность дела, продолжительность его рассмотрения, считает возможным взыскать с ответчика расходы на оплату услуг представителя в разумных пределах в сумме &lt;данные изъяты&gt; руб., поскольку представитель истца присутствовал на двух судебных заседаниях. Согласно ч.1 ст. 98 ГПК РФ , «стороне, в пользу которой состоялось решение суда, суд присуждает возместить с другой стороны все понесенные по делу судебные расходы…». При подаче иска истец был освобожден от уплаты госпошлины, которая подлежит взысканию с ответчика доход государства в сумме &lt;данные изъяты&gt; рублей. Экспертной организацией ООО «Республиканская коллегия судебных экспертов» по настоящему делу были понесены расходы в сумме &lt;данные изъяты&gt; рублей, которые подлежат взысканию с ответчика в пользу ООО «Республиканская коллегия судебных экспертов». На основании изложенного и руководствуясь ст. ст. , , - 198 ГПК РФ , суд РЕШИЛ: Иск удовлетворить частично. Взыскать с ПАО СК «Росгосстрах» в пользу ФИО1: страховое возмещение в сумме &lt;данные изъяты&gt; рублей; представительские услуги в сумме &lt;данные изъяты&gt; рублей; расходы по экспертизе &lt;данные изъяты&gt; рублей; компенсацию морального вреда &lt;данные изъяты&gt; рублей; штраф за нарушение прав потребителя в размере &lt;данные изъяты&gt; рублей. Взыскать с ПАО СК «Росгосстрах» в доход государства госпошлину &lt;данные изъяты&gt; рублей. Взыскать с ПАО СК «Росгосстрах» в пользу «Республиканская коллегия судебных экспертов» расходы по экспертизе &lt;данные изъяты&gt; рублей. Решение может быть обжаловано в Верховный суд РТ через Кировский районный суд &lt;адрес&gt; в течении месяца. Копия верна: Судья: Гужов В.А. Суд: Кировский районный суд г. Казани (Республика Татарстан ) (подробнее) Ответчики: ПАО СК "Росгосстрах" (подробнее) Судьи дела: Гужов В.А. (судья) (подробнее) Последние документы по делу: Решение от 20 ноября 2017 г. по делу № 2-1239/2017 Решение от 8 ноября 2017 г. по делу № 2-1239/2017 Решение от 1 ноября 2017 г. по делу № 2-1239/2017 Решение от 14 августа 2017 г. по делу № 2-1239/2017 Решение от 31 июля 2017 г. по делу № 2-1239/2017 Решение от 27 июля 2017 г. по делу № 2-1239/2017 Решение от 9 марта 2017 г. по делу № 2-1239/2017 Решение от 26 января 2017 г. по делу № 2-1239/2017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