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Оттиск прямоугольного штампа от имени «ОУФМС России по Республике Башкортостан в Кировском районе гор. Уфы ЗАРЕГИСТРИРОВАН…», расположенный в паспорте гр-на РФ серии и номера &lt;данные изъяты&gt;. ДД.ММ.ГГГГ г.р. (стр.7) нанесен не прямоугольным штампом «ОУФМС России по Республике Башкортостан в Кировском районе гор. Уфы ЗАРЕГИСТРИРОВАН…», образцы оттиска которого предоставлены на экспертизу.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Оттиск прямоугольного штампа от имени «ОУФМС России по Республике Башкортостан в Кировском районе гор. Уфы ЗАРЕГИСТРИРОВАН…», расположенный в паспорте гр-на РФ серии и номера &lt;данные изъяты&gt;. ДД.ММ.ГГГГ г.р. (стр.7) нанесен формой высокой печати (т.1, л.д.-176-177). Совокупностью собранных по делу доказательств вина подсудимой ФИО3 в совершении мошенничества в фере кредитования нашла свое полное подтверждение. Доводы подсудимой ФИО3 в той части, что у нее не было умысла на обман банка, суд считает несостоятельными, данными с целью уйти от должной ответственности и наказания. Данный ее довод опровергается как показаниями потерпевшего, так и свидетелей и материалами уголовного дела, которые как каждый в отдельности, так и в совокупности согласуются между собой и дополняют друг друга. Именно ФИО3 представила в МДМ Банк документы, содержащие ложные и недостоверные сведения и получила в банке денежные средства, после чего распорядилась ими по своему усмотрению, а поэтому суд также несостоятельными считает доводы подсудимой ФИО3 и в той части, что кредит ее попросила взять Свидетель №2, поскольку данный довод опровергается показаниями самой Свидетель №2, не верить которым у суда нет никаких оснований. Действия подсудимой подлежат квалификации по ч.2 ст. 159.1 УК РФ , как мошенничество с сфере кредитования, то есть хищение денежных средств заемщиком путем предоставления банку заведомо ложных и недостоверных сведений, совершенное группой лиц по предварительному сговору. Суд не может согласиться с позицией подсудимой и ее защиты в части квалификации действий подсудимой по ч.1 ст. 159.1 УК РФ , с исключением квалифицирующего признака совершения группой лиц по предварительному сговору, поскольку из показаний самой же подсудимой следует, что в получении кредита ей оказывали содействие неустановленные в ходе следствия лица. При избрании вида и размера наказания подсудимой суд как смягчающие наказание обстоятельства учитывает совершение преступления впервые, частичное признание своей вины, раскаяние в совершенном, частичное возмещение ущерба. Отягчающих наказание обстоятельств судом не установлено. Суд принимает во внимание положительные характеристики личности подсудимой. При назначении наказания подсудимой суд учитывает характер и степень общественной опасности преступления, ее личность, в том числе обстоятельства, смягчающие и отсутствие отягчающих наказание обстоятельств, а также влияние назначенного наказания на ее исправление и считает возможным с учетом наличия у подсудимой места работы, назначить ей наказание в виде исправительных работ. С учетом фактических обстоятельств преступления и степени его общественной опасности, суд не находит оснований для применения ч.6 ст. 15 УК РФ . Оснований для применения ст. 64 УК РФ суд также не находит. Разрешая вопрос о гражданском иске, суд считает, что он подлежит удовлетворению в сумме задолженности по основному долгу в сумме 473190, 98 руб. Подсудимая иск признала. В остальной части суд оставляет за потерпевшим право обращения в суд в порядке гражданского судопроизводства с предоставлением всех расчетов. На основании изложенного и руководствуясь ст. , и 309 УПК РФ , суд ПРИГОВОРИЛ: ФИО3 признать виновной в совершении преступления, предусмотренного ч.2 ст. 159.1 УК РФ и назначить наказание в виде исправительных работ сроком на 1 год 9 месяцев с удержанием из заработной платы в доход государства 15%. Зачесть в срок отбытия наказания время содержания осужденной ФИО3 под стражей в период с 25 июня 2016 года по 16 ноября 2016 года из расчета один день содержания под стражей за три дня исправительных работ. Меру пресечения – подписку о невыезде – отменить по вступлении приговора в законную силу. Взыскать с осужденной ФИО3 в возмещение материального ущерба в пользу ПАО «БИНБАНК» 473190, 98 руб. Вещественные доказательства: свидетельство о государственной регистрации права №, свидетельство о государственной регистрации права № расписка от 17.02.2014, трудовой договор №14 от 26.10.2013, незаполненный трудовой договор, личная карточка работника ФИО3, копии справки о доходах физического лица за 2013 год №8 от 20.01.2014, квитанция от 22.11.2010, листок блокнота с рукописными записями, листок бумаги с рукописными записями, опись кредитного досье, график возврата по частям и расчет полной стоимости кредита по кредитному договору №&lt;адрес&gt; от 20.02.2014, заявление в ОАО «МДМ Банк» на получение кредита по продукту «Кредит наличными» и заключение договора банковского счета от 20.02.2014, заявление на добровольное присоединение к договору коллективного страхования от 20.02.2014, памятка застрахованному по договору коллективного страхования о действиях при наступлении события, имеющего признаки страхового случая от 20.02.2014, выписка из тарифов ОАО «МДМ Банк» для частных клиентов от 20.02.2014, распоряжение банка от 13.03.2014, анкета (на получение кредита и/или банковской карты) от 20.02.2014, копия паспорта и водительского удостоверения на имя ФИО3, копии трудовой книжки на имя ФИО3, справка о доходах физического лица за 2013 года №1 от 11.02.2014, компакт диск с находящейся в нем информацией о соединениях по абонентскому номеру №, компакт диск с находящейся в нем информацией о соединениях по абонентскому номеру №, компакт диск с находящейся в нем информацией о соединениях по абонентскому номеру №, расходный кассовый ордер №00035/ZW0E от 17.02.2014, - хранить при уголовном деле; паспорт гражданина РФ на имя ФИО3, сотовый телефон «Nokia», хранящиеся при уголовном деле, - возвратить ФИО3 по принадлежности. Приговор может быть обжалован в апелляционном порядке в Верховный суд РБ в течение 10 суток со дня его провозглашения. В случае подачи апелляционной жалобы осужденная вправе ходатайствовать о своем участии в рассмотрении уголовного дела судом апелляционной инстанции, о чем должно быть указано в ее апелляционной жалобе. В случае принесения апелляционных представления или жалоб другими участниками процесса, осужденная вправе в тот же срок со дня вручения ей их копий подать свои возражения в письменном виде, и в тот же срок ходатайствовать о своем участии в суде апелляционной инстанции. Также поручить осуществление своей защиты избранному ей защитнику либо ходатайствовать перед судом о назначении защитника, указав об этом в своей жалобе или возражениях. Председательствующий: Р.А.Булатова Суд: Кировский районный суд г. Уфы (Республика Башкортостан) (подробнее) Судьи дела: Булатова Р.А. (судья) (подробнее) Последние документы по делу: Приговор от 27 ноября 2017 г. по делу № 1-216/2017 Приговор от 27 ноября 2017 г. по делу № 1-216/2017 Приговор от 2 ноября 2017 г. по делу № 1-216/2017 Приговор от 25 октября 2017 г. по делу № 1-216/2017 Приговор от 2 октября 2017 г. по делу № 1-216/2017 Приговор от 20 сентября 2017 г. по делу № 1-216/2017 Приговор от 15 августа 2017 г. по делу № 1-216/2017 Приговор от 5 июля 2017 г. по делу № 1-216/2017 Приговор от 27 июня 2017 г. по делу № 1-216/2017 Приговор от 19 июня 2017 г. по делу № 1-216/2017 Приговор от 31 мая 2017 г. по делу № 1-216/2017 Приговор от 3 мая 2017 г. по делу № 1-216/2017 Приговор от 1 мая 2017 г. по делу № 1-216/2017 Приговор от 21 февраля 2017 г. по делу № 1-216/2017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