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Военнослужащий (сотрудник) войск национальной гвардии имеет право применять физическую силу во всех случаях, когда настоящим Федеральным законом разрешено применение специальных средств, оружия, боевой и специальной техники. В соответствии со ст. 20 ФЗ «О войсках национальной гвардии РФ» от 03.07.2016 № 226-ФЗ военнослужащий (сотрудник) войск национальной гвардии имеет право лично или в составе подразделения (группы) применять специальные средства в следующих случаях: 1)для отражения нападения на гражданина или военнослужащего (сотрудника) войск национальной гвардии; 2)для пресечения преступления или административного правонарушения. Потерпевший №1, занимая должность старшего полицейского взвода №2 роты №5 батальона полиции УВО по г. Туле - филиала ФГКУ УВО ВНГ России по Тульской области, будучи наделенным правами и обязанностями по осуществлению функций органов исполнительной власти, поскольку являлся сотрудником правоохранительного органа, был наделен распорядительными полномочиями в отношении лиц, не находящихся от него в служебной зависимости, имел право принимать решения, обязательные для исполнения гражданами, организациями, учреждениями независимо от их ведомственной принадлежности и форм собственности, являлся должностным лицом и представителем власти. Согласно графику работы роты № 5 батальона полиции УВО по г. Туле филиала ФГКУ УВО ВНГ России по Тульской области с 11 часов 00 минут 26 ноября 2017 года до 11 часов 00 минут 27 ноября 2017 года старший полицейский взвода №2 роты №5 батальона полиции УВО по г. Туле - филиала ФГКУ УВО ВНЕ России по Тульской области Потерпевший №1 и полицейский -водитель взвода №3 роты №5 батальона полиции УВО по г. Туле - филиала ФГКУ УВО ВНГ России по Тульской области ФИО7 находились на дежурстве. Находясь на маршруте патрулирования 27 ноября 2017 года в 01 час 22 минуты Потерпевший №1 и ФИО7 получили сообщение от дежурного пульта централизованной охраны № 6, о том, что в кафе-баре «&lt;данные изъяты&gt;», расположенном по адресу: город &lt;адрес&gt;, сработала тревожная сигнализация, после чего Потерпевший №1 и ФИО7 прибыли на служебном автомобиле по данному адресу. 27 ноября 2017 года в период времени с 01 часа 30 минут до 02 часов 30 минут, находясь рядом с домом &lt;адрес&gt;, Потерпевший №1 и ФИО7, будучи в форменном обмундировании со знаками различия и ведомственной символикой войск национальной гвардии, подошли к ФИО1, представились, предъявили служебные удостоверения, и потребовали от последнего прекратить противоправное поведение. После этого у ФИО1, находящегося в состоянии алкогольного опьянения в указанном месте и время возник прямой преступный умысел, направленный на применение насилия, не опасного для жизни и здоровья в отношении Потерпевший №1, являющегося представителем власти, в связи с исполнением им своих должностных обязанностей. Реализуя свой преступный умысел, ФИО1, находясь в состоянии алкогольного опьянения, достоверно зная, что старший полицейский Потерпевший №1 является представителем власти, находится в форменном обмундировании, при исполнении своих должностных обязанностей, не желая выполнять законные требования Потерпевший №1 и ФИО7 о прекращении противоправного поведения, на почве неоправданной злобы к находившемуся на службе в форменном обмундировании Потерпевший №1, без какого-либо повода с его стороны, ДД.ММ.ГГГГ в период времени с 01 часа 30 минут до 02 часов 30 минут, находясь рядом с &lt;адрес&gt;, подошел к старшему полицейскому Потерпевший №1 и, осознавая общественно опасный и противоправный характер своих действий, умышленно применил насилие не опасное для жизни и здоровья в отношении представителя власти старшего полицейского Потерпевший №1, нанеся ему кулаком своей правой руки два удара по предплечью левой руки и один удар в область грудной клетки, причинив Потерпевший №1 физическую боль. В ходе судебного заседания подсудимый ФИО1 пояснил, что именно он совершил действия, указанные в обвинительном заключении, и заявил ходатайство о рассмотрении уголовного дела в особом порядке судебного разбирательства. Ходатайства подсудимого поддержал его защитник адвокат Гераськин Д.А. Государственный обвинитель Васильева Я.О. не возражала против удовлетворения данного ходатайства подсудимого. Потерпевший Потерпевший №1, согласно представленному в суд заявлению, не возражал против рассмотрения уголовного дела в особом порядке судебного разбирательства. Просил рассмотреть дело в его отсутствие. Указал, что не имеет к подсудимому претензий морального и материального характера. Подсудимый ФИО1 согласился с предъявленным ему обвинением, вину в совершении преступления, указанного в оглашенном государственным обвинителем обвинительном заключении, признал полностью, поддержал ходатайство об особом порядке судебного разбирательства, заявленное им в присутствии защитника и в период, установленный ст. 315 УПК РФ , пояснив суду, что ходатайство заявлено им добровольно и после проведения консультаций с защитником, и что он полностью осознает характер и последствия постановления приговора без проведения судебного разбирательства. Суд, учитывая вышеизложенное, а также обоснованность обвинения, с которым согласился подсудимый, соответствие его требованиями ст.ст. , 220 УПК РФ , в которых указаны все признаки состава преступления, инкриминируемого подсудимому, отсутствие оснований для освобождения от уголовной ответственности и прекращения уголовного дела, принимая во внимание, что максимальное наказание за совершенное преступление при особом порядке судебного разбирательства не может превышать 10 лет лишения свободы, по ходатайству подсудимого рассмотрел уголовное дело в особом порядке принятия судебного решения. При решении вопроса о том, является ли подсудимый ФИО1 вменяемым и подлежит ли он уголовной ответственности, суд учитывает, что &lt;данные изъяты&gt;. Суд приходит к выводу о подтверждении вины подсудимого ФИО1 в предъявленном ему обвинении и квалифицирует его действия по ч.1 ст. 318 УК РФ , поскольку он применил насилие не опасное для жизни и здоровья, в отношении представителя власти в связи с исполнением им своих должностных обязанностей. При назначении наказания в соответствии с ч.3 ст. 60 УК РФ суд учитывает характер и степень общественной опасности преступления, относящегося к категории преступлений средней тяжести, личность виновного, в том числе обстоятельства, смягчающие и отягчающие наказание, влияние назначенного наказания на исправление осужденного и на условия жизни его семьи. Суд учитывает данные о личности подсудимого ФИО1: &lt;данные изъяты&gt; (л.д.150,152). Обстоятельствами, смягчающими наказание ФИО1, суд признает в соответствии с п. «г» ч. 1 ст. 61 УК РФ – наличие малолетнего ребенка &lt;данные изъяты&gt; (л.д.140), в соответствии с ч.2 ст. 61 УК РФ - полное признание вины, раскаяние в содеянном. Обстоятельством, отягчающим наказание ФИО1, в соответствии с ч.1.1 ст. 63 УК РФ , суд признает совершение преступления в состоянии опьянения, вызванного употреблением алкоголя, поскольку указанное состояние повлияло на совершение им преступления, что подтверждается обстоятельствами дела, и не отрицалось в судебном заседании подсудимым, указавшего, что именно состояние алкогольного опьянения повлияло на его противоправное поведение. С учетом всех данных о личности подсудимого ФИО1, который впервые привлекается к уголовной ответственности, имеет постоянное место жительства, семью, удовлетворительно характеризуется, влияния наказания на исправление осужденного и на условия жизни его семьи, суд приходит к выводу о том, что цели наказания, согласно ч.2 ст. 43 УК РФ , в частности, восстановление социальной справедливости, а также исправление осужденного и предупреждение совершения им новых преступлений, могут быть достигнуты без изоляции его от общества, при назначении наказания в соответствии со ст. 46 УК РФ в виде штрафа, размер которого суд определяет с учетом его возраста, трудоспособности, материального положения подсудимого, заработная плата которого составляет &lt;данные изъяты&gt; в месяц, доход его супруги, с которой они ведут общее хозяйство, также суд учитывает сведения, содержащиеся в материалах уголовного дела, согласно которым ФИО1 имеет на иждивении малолетнего ребенка. Исходя из фактических обстоятельств преступления и степени его общественной опасности, данных о личности подсудимого суд не находит оснований для применения ст. 64 УК РФ , и не усматривает оснований и для изменения в соответствии с ч.6 ст. 15 УК РФ категории преступления, совершенного ФИО1 на менее тяжкое. Каких-либо обстоятельств, связанных с целями и мотивами совершенного ФИО1 преступления, поведением во время и после совершенного преступления и других обстоятельств, существенно уменьшающих степень общественной опасности преступления, суд не усматривает. При решении вопроса о мере пресечения ФИО1, суд полагает необходимым меру пресечения в виде подписки о невыезде и надлежащем поведении до вступления приговора суда в законную силу оставить без изменения. На основании изложенного, руководствуясь ст.ст. , , - , , 317 УПК РФ , суд приговорил: признать ФИО1 виновным в совершении преступления, предусмотренного ч.1 ст. 318 УК РФ , и назначить ему наказание в виде штрафа в размере 50 000 (пятьдесят тысяч) рублей в доход государства. Меру пресечения ФИО1 в виде подписки о невыезде и надлежащем поведении до вступления приговора суда в законную силу оставить без изменения, после чего отменить. Приговор суда может быть обжалован в течение 10 суток со дня его провозглашения, в судебную коллегию по уголовным делам Тульского областного суда, с соблюдением требований ст. 317 УПК РФ , за исключением оснований, предусмотренных п.1 ст. 389.15 УПК РФ , путём подачи апелляционной жалобы или представления через Центральный районный суд г.Тулы. Председательствующий судья Суд: Центральный районный суд г.Тулы (Тульская область) (подробнее) Судьи дела: Климова О.А. (судья) (подробнее) Последние документы по делу: Приговор от 20 ноября 2018 г. по делу № 1-33/2018 Приговор от 17 сентября 2018 г. по делу № 1-33/2018 Приговор от 17 июля 2018 г. по делу № 1-33/2018 Приговор от 24 июня 2018 г. по делу № 1-33/2018 Приговор от 17 июня 2018 г. по делу № 1-33/2018 Приговор от 6 июня 2018 г. по делу № 1-33/2018 Приговор от 28 мая 2018 г. по делу № 1-33/2018 Приговор от 26 февраля 2018 г. по делу № 1-33/2018 Приговор от 18 февраля 2018 г. по делу № 1-33/2018 Приговор от 7 февраля 2018 г. по делу № 1-33/2018 Приговор от 6 февраля 2018 г. по делу № 1-33/2018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