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п.3 Повреждение головного мозга (а. сотрясение головного мозга) – 5% (25000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п.6 Повреждение, разрыв нервов, нервных сплетений (е. сотрясение, ушиб, сдавление спинномозговых нервов – 3% (15000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 43 Ушиб, разрывы и иные повреждения мягких тканей (ушиб груди слева с наличием кровоподтека, ссадины в области коленных суставов) – 3х0,05% (750 руб.). Всего в процентах – 8,15%. Страховая сумма, установленная законодательством - 500 000 руб. 500 000 х 8,15 % = 40750 руб. Размер утраченного заработка: На основании справок о заработной плате доход ФИО1 за 12 месяцев до ДТП составил (с апреля 2015г. по март 2016г.) 422995,11 руб.: Апрель 2015г. – 18245,76 +6717,85 = 24963,61 руб. Май 2015г. – 10263,24+29700 = 39963,24 руб. Июнь 2015г. – 29700 руб. Июль 2015г. – 29700 руб. Август 2015г. – 29700 руб. Сентябрь 2015г. – 30045 руб. Октябрь 2015г. – 29700 руб. Ноябрь 2015г. - 29700 руб. Декабрь 2015г. – 59400 руб. Январь 2016г. – 29700 руб. Февраль 2016г. – 29700 руб. Март 2016г. – 46671,43+14051,83 = 60723,26 руб. Среднемесячный заработок составляет - 422995,11 руб./12 мес. =35249,59 руб. Среднемесячное количество календарных дней в месяце за 12 месяцев до ДТП составляет 366 дней /12 мес. =30,5 дней (с округлением в меньшую сторону 30 дней). Период подтвержденной нетрудоспособности с 26.04.2016 года по 02.06.2016 года – 38 дней. Средний дневной заработок составляет 35249,59/30 дней = 1174,99 руб. Размер утраченного заработка составляет: (35249,59 руб./ 30 дней) х 38 дней = 44649,48 руб. С учетом того, что размер утраченного заработка превысил сумму выплаты по нормативу, размер страховой выплаты составил 44 649,48 руб. 16.09.2016 года АО «СОГАЗ» произвело выплату страхового возмещения в размере 44649,48 руб., что подтверждается платежным поручением № 75081 от 16.09.2016 г. Таким образом, суд приходит к выводу, что АО «СОГАЗ» выполнил свои обязанности по выплате страхового возмещения в полном объеме, и взыскание страхового возмещения в сумме утраченного заработка и нормативов не предусмотрено законодательством и приведет к неосновательному обогащению истца. Руководствуясь ст. ст. - 199 ГПК РФ суд решил: В удовлетворении исковых требований ФИО1 ФИО7 к акционерному обществу «Страховое общество газовой промышленности» о взыскании страхового возмещения, морального вреда и судебных расходов – отказать. Решение может быть обжаловано в течение месяца в Саратовский областной суд с подачей апелляционной жалобы через Фрунзенский районный суд г. Саратова, с момента изготовления решения в окончательной форме. Председательствующий: В.В. Дубовицкий Суд: Фрунзенский районный суд г. Саратова (Саратовская область) (подробнее) Ответчики: Филиал АО "Страховое общество газовой промышленности" (подробнее) Судьи дела: Дубовицкий Валерий Викторович (судья) (подробнее) Последние документы по делу: Решение от 20 августа 2017 г. по делу № 2-1424/2017 Решение от 16 апреля 2017 г. по делу № 2-1424/2017 Решение от 26 марта 2017 г. по делу № 2-1424/2017 Решение от 5 марта 2017 г. по делу № 2-1424/2017 Решение от 1 марта 2017 г. по делу № 2-1424/2017 Решение от 13 февраля 2017 г. по делу № 2-1424/2017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