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виду отсутствия следов, объективно указывающих на траектории движения ТС, установить экспертным путем взаимное расположение автомобилей относительно элементов проезжей части в момент столкновения, не представляется возможным. Исходя из зафиксированной вещной обстановки, полученных механических повреждений ТС, столкновение укладывается следующий механизм: Автомобили двигались в попутном направлении со стороны &lt;адрес&gt; в направлении &lt;адрес&gt;. Двигающийся впереди автомобиль «&lt;данные изъяты&gt;» поворачивал налево, двигающийся сзади автомобиль «&lt;данные изъяты&gt;» выполнял его обгон. После сближения ТС, на встречной полосе движения происходит контактирование передней правой угловой частью автомобиля «&lt;данные изъяты&gt;» и левой боковой частью автомобиля «&lt;данные изъяты&gt;» под углом между осевыми ТС около 15-25 градусов. Столкновение носило скользящий, эксцентричный характер, в результате чего, после образования взаимных динамических деформаций, автомобили перемещаются к местам остановки на обочинах, с разворотом по ходу часовой стрелки в горизонтальной плоскости.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научно обоснованным и достаточно апробированным методикам, скорость транспортных средств в условиях места дорожно-транспортного происшествия, определяется исходя из оставленных на месте происшествия следов торможения. Так как в данном случае, следов торможения не обнаружено, то решить данный вопрос о скорости движения автомобиля «&lt;данные изъяты&gt; не представляется возможным.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условиях данного происшествия, водитель автомобиля «&lt;данные изъяты&gt;» не располагал технической возможностью предотвратить столкновение с автомобилем «&lt;данные изъяты&gt;» с момента возникновения опасности заданного в исходных данных, у него не было даже времени на приведение тормозов в действие. 4.В рассматриваемой дорожно-транспортной ситуации водителю автомобиля «&lt;данные изъяты&gt;» необходимо было руководствоваться ч.2 п. 10.1 и ч. 2 п. 11.2 Правил дорожного движения РФ, а водителю автомобиля «&lt;данные изъяты&gt;» ч.1 п. 8.1 п. 8.2 и п. 11.3 указанных Правил (л.д.107-112). Выводы данной экспертизы подтвердил в судебном заседании эксперт ФИО9, допрошенный по ходатайству защитника – адвоката Зинченко Г.А., пояснив при этом, что при проведении экспертизы он обязан придерживаться определенной методики, в соответствии с которой дается экспертная оценка. Согласно данной методике он дает заключение только действиям одного водителя, для которого была создана опасность или препятствие при движении. Для водителя второго автомобиля такой опасности, препятствия при движении не было, поэтому применяются только требования Правил 11.3. Отвечать на вопрос о действиях второго водителя нет необходимости, поскольку для него, как таковой, опасности не было, не было препятствий и для движения, это установлено следствием. - сведениями из заключения судебно-медицинского эксперта № от ДД.ММ.ГГГГ, согласно которым у ФИО1 имеются телесные повреждения &lt;данные изъяты&gt;, которые образовались от действия тупого, твердого предмета в срок соответствующий обстоятельствам дела, являются опасными для жизни, расцениваются как тяжкий вред здоровью (л.д.120-121); - сведениями из заключения комиссионной судебно-медицинской экспертизы № от ДД.ММ.ГГГГ, согласно которым ретроградный расчет по представленным данным из материалов уголовного дела, с учетом результатов химико-токсикологического исследования крови показал, что ФИО13 мог находиться в состоянии алкогольного опьянения в момент дорожно-транспортного происшествия ДД.ММ.ГГГГ в 20 часов 00 минут. Учитывая, что клинические признаки алкогольного опьянения в момент дорожно-транспортного происшествия у ФИО13 зафиксированы не были, оценка степени алкогольного опьянения проводилась по концентрации этанола в крови, установленной путем ретроградного расчета. Согласно общепринятой в судебной медицине классификации, концентрация этанола в крови от 2,51 до 3,0% обычно у живых лиц соответствует сильной степени алкогольного опьянения. Показания допрошенных в судебном заседании свидетелей защиты ФИО12 о том, что ФИО13 на поминах не употреблял спиртные напитки, и ФИО10 и ФИО11 о том, что на месте ДТП они не заметили у ФИО13 каких-либо признаков опьянения, суд не берет во внимание, так как они являются знакомыми подсудимого. Давая такие показания, свидетели ФИО10, ФИО11, ФИО12 пытаются помочь ФИО13 избежать ответственности. Давая оценку показаниям подсудимого ФИО13, данным на предварительном следствии в качестве подозреваемого, суд признает их правдивыми и достоверными, поскольку даны после разъяснения ему ст. 51 Конституции РФ, в присутствии его защитника, что исключало применение к нему недозволенных методов следствия либо неверное занесение информации в протокол допроса и соотносятся как в деталях, так и в целом с другими, исследованными в судебном заседании, доказательствами. При допросе ФИО13 разъяснялись его процессуальные права, предусмотренные ст. 46 УПК РФ , в том числе право отказаться от дачи показаний и каких-либо объяснений, при этом ФИО13 был предупрежден о том, что его показания могут быть использованы в качестве доказательств по уголовному делу, в том числе и при последующем отказе его от этих показаний. Допрошенный в ходе следствия ФИО13 не только признавал свою вину, раскаивался в содеянном, но и конкретизировал детали его совершения, при этом уточнял обстоятельства, которые ранее не были известны органам следствия и могли быть известны только лицу, совершившему преступление. В связи с чем, суд пришел к выводу о том, что показания ФИО13 в ходе предварительного следствия даны добровольно. Протоколы допроса ФИО13 от ДД.ММ.ГГГГ (л.д.134-138, 143-144) исполнены с соблюдением норм уголовно-процессуального законодательства, судом признается допустимыми доказательствами, а поэтому суд берет их за основу при вынесении приговора. Показания, данные ФИО13 в ходе судебного заседания, по мнению суда, являются избранным способом защиты подсудимого, свидетельствуют о стремлении избежать уголовной ответственности за содеянное. Поскольку в последнем слове ФИО13 полностью признал вину в совершении преступления, в содеянном раскаялся, суд не принимает во внимание его показания, данные в ходе судебного разбирательства, о непризнании им вины в совершении преступления. Оценив показания потерпевшего и свидетелей, данных ими на предварительном следствии и при судебном разбирательстве, суд считает их правдивыми и соответствующими установленным обстоятельствам дела, поскольку они как в деталях, так и в целом фактически соотносятся с другими исследованными при судебном разбирательстве доказательствами, суд признает перечисленные доказательства относимыми, допустимыми, приходит к выводу об их достоверности. Оснований для оговора подсудимого со стороны потерпевшего и свидетелей не установлено, подвергать сомнению указанные доказательства вины ФИО13 не имеется, поскольку они объективны, получены в установленном законом порядке и достаточны для правильного разрешения дела. Оснований не доверять показаниям потерпевшего и свидетелей, данных ими на предварительном следствии и при судебном разбирательстве, у суда не имеется, поскольку они последовательны, логичны, не содержат существенных противоречий, согласуются между собой и с другими исследованными доказательствами по делу, объективно подтверждаются письменными документами. Каких-либо данных, свидетельствующих о заинтересованности допрошенных лиц в исходе дела и об оговоре ими подсудимого, по делу не установлено. Все доказательства, исследованные в ходе судебного заседания и приведенные в приговоре, являются относимыми, допустимыми, полученными в соответствии с положениями норм УПК РФ и согласуются между собой. Анализ приведенных выше доказательств, исследованных в судебном заседании и оцененных судом в их совокупности, свидетельствует о том, что эти доказательства взаимосвязаны, дополняют друг друга и соотносятся между собой по времени, месту, способу и мотиву преступления, объективно соответствуют установленным обстоятельствам преступного деяния подсудимого. При таких обстоятельствах, суд приходит к выводу о доказанности вины ФИО13 в совершении преступления. Переходя к правовой оценке содеянного ФИО13 суд, основывается на совокупности исследованных в судебном заседании доказательств, позиции в судебном заседании государственного обвинителя, а также на содержании предъявленного ему органами следствия обвинения. Действия ФИО13 суд квалифицирует по ч. 2 ст. 264 УК РФ - как нарушение лицом, управляющим автомобилем правил дорожного движения, совершенное лицом, находящимся в состоянии опьянения, повлекшее по неосторожности причинение тяжкого вреда здоровью человека. В судебном заседании достоверно установлено, что ДД.ММ.ГГГГ 2016 года, около 20-00 часов, на &lt;данные изъяты&gt; км. автодороги «Оренбург-Акбулак» ФИО13, управляя легковым автомобилем марки «&lt;данные изъяты&gt;», в состоянии алкогольного опьянения, в нарушение требований п.1.3, 1.5, 2.7, 8.1, 8.2, 11,3 ПДД РФ, действуя легкомысленно, проявляя преступную самонадеянность, осознавая, что допускает нарушение ПДД РФ, приблизившись к нерегулируемому перекрестку неравнозначных дорог, не убедился в отсутствии транспортных средств, осуществляющих обгон его автомобиля по полосе, предназначенной для встречного движения, при совершении на данном перекрестке маневра - «поворот налево», не уступив дорогу автомобилю «&lt;данные изъяты&gt;» под управлением ФИО3, который осуществлял маневр обгона его автомобиля, выехал на полосу, предназначенную для встречного движения, где допустил столкновение левой боковой частью управляемого им автомобиля с передней правой угловой частью автомобиля марки «&lt;данные изъяты&gt;». В результате дорожно-транспортного происшествия пассажир его автомобиля, ФИО1, получил телесные повреждения в &lt;данные изъяты&gt; которые являются опасными для жизни, и расцениваются как тяжкий вред здоровью. Допущенные ФИО13 нарушения п.п. 1.3, 1.5, 2.7, 8.1, 8.2, 11,3 ПДД РФ находятся в прямой причинно-следственной связи с совершенным дорожно-транспортным происшествием и причинением тяжкого вреда здоровью ФИО1. При назначении наказания, суд, исходя из требований ст. 60 УК РФ , учитывает характер и степень общественной опасности содеянного, данные, характеризующие личность виновного, обстоятельства, смягчающие наказание подсудимого, влияние назначенного наказания на исправление осужденного и на условия жизни его семьи. Совершенное ФИО13 неосторожное преступление, в соответствии со ст. 15 УК РФ , относится к категории средней тяжести. Подсудимый ФИО13 по месту жительства правоохранительными органами, по месту работы, соседями характеризуется с положительной стороны (л.д.157,158), на наркологическом и психоневрологическом учетах не состоит (л.д.155-156), состоит на «Д» учете &lt;данные изъяты&gt; является инвалидом 3 группы (л.д.150), к уголовной ответственности на территории Российской Федерации привлекается впервые (л.д. 161,162). Обстоятельств, отягчающих наказание подсудимого, указанных в ст. 63 УК РФ , судом не установлено. Обстоятельствами, смягчающими наказание подсудимого ФИО13 в соответствии со ст. 61 УК РФ , суд признает: полное признание им вины; раскаяние в содеянном, которое суд склонен считать искренним; добровольное возмещение компенсации морального вреда потерпевшему, наличие на иждивении малолетнего ребенка и престарелой матери, состояние здоровья, совершение преступления средней тяжести впервые. Совокупность указанных смягчающих обстоятельств суд признает исключительной, существенно уменьшающей степень общественной опасности совершенного преступления. При назначении наказания суд также учитывает мнение потерпевшего, который никаких претензий к подсудимому не имеет, просит не лишать ФИО13 свободы. В соответствии с ч. 6 ст. 15 УК РФ с учетом фактических обстоятельств преступления и степени его общественной опасности, суд вправе при наличии смягчающих наказание обстоятельств и при отсутствии отягчающих наказание обстоятельств изменить категорию преступления на менее тяжкую, но не более чем на одну категорию преступления. ФИО13 ранее не судим, добровольно возместил до возбуждения уголовного дела компенсацию морального вреда потерпевшему; потерпевший каких-либо претензий к нему не имеет; на его иждивении находятся малолетний ребенок и престарелая мать; он является инвалидом 3 группы. Указанные обстоятельства признаны судом обстоятельствами, смягчающими наказание, и в соответствии со ст. 64 УК РФ их совокупность признана исключительной, существенно уменьшающей степень общественно опасности совершенного ФИО13 преступления. Обстоятельств, отягчающих наказание, судом не установлено. При таких обстоятельствах, суд, руководствуясь положениями ч. 6 ст. 15 УК РФ , с учетом фактических обстоятельств преступления и степени его общественной опасности, при наличии смягчающих наказание обстоятельств и при отсутствии отягчающих наказание обстоятельств по делу, считает возможным изменить категорию преступления, совершенного ФИО13 по делу со средней тяжести на менее тяжкую, то есть небольшой тяжести. Поскольку совершенное ФИО13 преступление перешло в категорию преступления небольшой степени тяжести, суд с учетом конкретных обстоятельств дела, данных о личности осужденного, который характеризуется положительно, признал вину и раскаялся в содеянном, совокупности смягчающих наказание обстоятельств, а также мнения потерпевшего о мере наказания подсудимому, находит возможным при назначении ФИО13 основного наказания по ч. 2 ст. 264 УК РФ применить положения ст. 64 УК РФ и назначить ему более мягкий вид наказания, чем предусмотрен данной санкцией статьи, в виде штрафа. Такое наказание, по мнению суда, будет соответствовать целям исправления подсудимого и предупреждения совершения им новых преступлений. Суд не усматривает оснований для применения при назначении наказания к подсудимому положений ст. 73 УК РФ , то есть условного осуждения, а также положений ч.2 ст. 53.1 УК РФ , применения к нему принудительных работ. Суд считает целесообразным применить к ФИО13 дополнительный вид наказания и лишить его права заниматься деятельностью, связанной с управлением транспортными средствами, поскольку он, управляя источником повышенной опасности, допустил грубейшие нарушения Правил дорожного движения РФ, повлекшие причинение тяжкого вреда здоровью человека. Судьбу вещественных доказательств, приобщенных к материалам дела, суд определяет в соответствии со ст. 81 УПК РФ . Гражданский иск не заявлен. На основании изложенного, руководствуясь ст.ст. - , - 309 УПК РФ , суд ПРИГОВОРИЛ: Признать ФИО13 виновным в совершении преступления, предусмотренного ч. 2 ст. 264 УК РФ и назначить ему наказание с применением ст. 64 УК РФ в виде штрафа в размере 100 000 (ста тысяч) рублей с лишением его права заниматься деятельностью, связанной с управлением транспортными средствами на срок 3 (три) года. На основании ч.6 ст. 15 УК РФ изменить категорию совершенного ФИО13 преступления со средней тяжести на категорию небольшой тяжести. Меру пресечения в отношении осужденного ФИО13 до вступления приговора в законную силу оставить прежнюю - подписку о невыезде и надлежащем поведении. Назначенное наказание в виде лишения права заниматься деятельностью, связанной с управлением транспортными средствами, в соответствии с ч.2 ст. 71 УК РФ , исполнять самостоятельно. Вещественные доказательства по делу (л.д. 86-90, 96-99): - автомобиль марки «&lt;данные изъяты&gt;», государственный регистрационный знак «&lt;данные изъяты&gt; года выпуска, идентификационный номер (VIN) «№», принадлежащий ФИО, считать возвращенным законному владельцу – ФИО; - автомобиль марки «&lt;данные изъяты&gt;», государственный регистрационный знак «&lt;данные изъяты&gt; года выпуска, идентификационный номер кузова (VIN) «№», принадлежащий ФИО3, считать возвращенным законному владельцу – ФИО3. Приговор может быть обжалован в апелляционном порядке в апелляционную инстанцию Оренбургского областного суда в течение 10 суток со дня его провозглашения через Соль-Илецкий районный суд. В случае подачи апелляционной жалобы, осужденный по делу вправе ходатайствовать о своем участии в рассмотрении уголовного дела судом апелляционной инстанции. Председательствующий судья: А.С. Ягофарова Суд: Соль-Илецкий районный суд (Оренбургская область) (подробнее) Судьи дела: Ягофарова А.С. (судья) (подробнее) Последние документы по делу: Приговор от 21 августа 2017 г. по делу № 1-15/2017 Приговор от 22 мая 2017 г. по делу № 1-15/2017 Приговор от 17 мая 2017 г. по делу № 1-15/2017 Приговор от 27 апреля 2017 г. по делу № 1-15/2017 Приговор от 13 марта 2017 г. по делу № 1-15/2017 Приговор от 8 марта 2017 г. по делу № 1-15/2017 Показать все документы по этому делу Судебная практика по: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