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факт трудовых отношений между ООО «Вода» и ФИО1 в период с (ДД.ММ.ГГГГ.) по (ДД.ММ.ГГГГ.), обязать ответчика внести запись в трудовую книжку о приеме на работу в качестве массажиста с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ООО Вода в пользу ФИО1 задолженность по выплате заработной платы в размере (данные обезличены) рублей, компенсацию за задержку выплаты заработной платы в размере (данные обезличены) рубля, компенсацию морального вреда в размере (данные обезличены)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ООО «Вода» предоставить в Пенсионный Фонд РФ сведения, указанные в статье 11 ФЗ № 27-ФЗ в отношении ФИО1 за период работы с (ДД.ММ.ГГГГ.) по (ДД.ММ.ГГГГ.).</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ООО «Вода» оплатить страховые взносы в Федеральную Налоговую инспекцию в отношении ФИО1 за период работы с (ДД.ММ.ГГГГ.) по (ДД.ММ.ГГГГ.). В судебном заседании истец ФИО1, старший помощник прокурора (адрес обезличен) г.Н.Новгорода ФИО4, поддержали исковые требования. Представитель ответчика в судебное заседание не явился, о времени и месте судебного заседания извещен надлежащим образом, суд, с учетом мнения представителя истца считает возможным рассмотреть дело в отсутствие ответчика в порядке заочного производства. Выслушав объяснения заявителя и истца, изучив материалы дела, суд приходит к следующему выводу. Статья 37 Конституции Российской Федерации декларирует свободу труда, право каждого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Согласно статье Трудового кодекса РФ,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В соответствии со статьей Трудового кодекса РФ, трудовые отношения возникают между работником и работодателем на основании трудового договора, заключаемого ими в соответствии с настоящим Кодексом.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представителя в случае, когда трудовой договор не был надлежащим образом оформлен. Статьей Трудового кодекса РФ предусмотрено, что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(часть 1).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(часть 2).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 (часть 1 статьи Трудового кодекса РФ). Согласно статье 56 ГПК РФ ,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 1) Как следует из материалов дела, ФИО1 в период с (ДД.ММ.ГГГГ.) по (ДД.ММ.ГГГГ.) осуществлял трудовую деятельность в ООО «Вода» в должности «массажист». Из проверки, проведенной прокуратурой (адрес обезличен) г.Н.Новгорода следует, что с ФИО1 трудовые отношения были оформлены ненадлежащим образом, трудовой договор не заключался. Факт работы истца ФИО1 подтверждается объяснениями ФИО1 (л.д. (№)), штатным расписанием (л.д. (№)). Таким образом, требования истца об установлении факта трудовых отношений и внесении записи в трудовую книжку суд находит подлежащими удовлетворению. Ответчик в нарушение ст. 56 ГПК РФ факт привлечения истца к трудовой деятельности не оспорил, доказательств обратного не представил. Согласно ст. 136 ТК РФ 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 В силу ст.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Проверкой установлено, что у работодателя ООО «Вода» имеется задолженность перед ФИО1 по выплате заработной платы в размере (данные обезличены) рублей. Ответчиком не оспорено наличие задолженности по заработной плате перед истцом, в связи с чем, с ответчика в пользу истца подлежит взысканию задолженность по заработной плате в размере (данные обезличены) рублей. Согласно ст. 236 ТК РФ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В связи с тем, что ФИО1 была задержана оплата труда в размере (данные обезличены) рублей, размер компенсации за задержку выплаты заработной платы за период с апреля по май 2017 года составляет 1 662, 67 рубля. В соответствии со ст. 237 ТК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судом установлено нарушение ответчиком трудовых прав истца, выразившихся в невыплате заработной платы, суд находит необходимым взыскать с ответчика компенсацию морального вреда в пользу истца с учетом требований разумности и справедливости в размере 4 000 рублей. Согласно п. 2 ст. 11 Федерального закона от 01.04.1996 N 27-ФЗ "Об индивидуальном (персонифицированном) учете в системе обязательного пенсионного страхования"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1) страховой номер индивидуального лицевого счета; 2) фамилию, имя и отчество; 3) дату приема на работу (для застрахованного лица, принятого на работу данным страхователем в течение отчетного периода) или дату заключения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 4) дату увольнения (для застрахованного лица, уволенного данным страхователем в течение отчетного периода) или дату прекращения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 5) периоды деятельности, включаемые в стаж на соответствующих видах работ, определяемый особыми условиями труда, работой в районах Крайнего Севера и приравненных к ним местностях; 8) другие сведения, необходимые для правильного назначения страховой пенсии и накопительной пенсии; 9) суммы пенсионных взносов, уплаченных за застрахованное лицо, являющееся субъектом системы досрочного негосударственного пенсионного обеспечения; 10) периоды трудовой деятельности, включаемые в профессиональный стаж застрахованного лица, являющегося субъектом системы досрочного негосударственного пенсионного обеспечения; 11) документы, подтверждающие право застрахованного лица на досрочное назначение страховой пенсии по старости. В соответствии с п. 5 ч.3, ч.4 ст. 23 НК РФ , плательщики страховых взносов обязаны уплачивать установленные настоящим кодексом страховые взносы, предоставлять в налоговые органы и их должностным лицам в случаях и в порядке, которые предусмотрены настоящим кодексом, сведения и застрахованных лицах. Поскольку судом установлен факт трудовых отношений ФИО1 в ООО «Вода», суд находит требование заявителя о возложении обязанности на ООО «Вода» предоставить в Пенсионный Фонд РФ сведения, указанные в статье 11 ФЗ № 27-ФЗ от 01.04.1996 в отношении ФИО1 за период работы с (ДД.ММ.ГГГГ.) по (ДД.ММ.ГГГГ.) и о возложении обязанности на ООО «Вода» оплатить страховые взносы в отношении ФИО1 за период работы с (ДД.ММ.ГГГГ.) по (ДД.ММ.ГГГГ.) обоснованными и подлежащими удовлетворению. В силу требований ст. 103 ГПК РФ с ответчика в местный бюджет подлежит взысканию госпошлина в размере 2649,88 рублей. На основании изложенного, руководствуясь ст.ст. - , 235 ГПК РФ , суд РЕШИЛ: Исковые требования Прокуратуры Канавинского района г. Н.Новгорода в интересах ФИО1 к ООО «Вода» об установлении факта трудовых отношений, обязании произвести окончательных расчет, оплатить страховые взносы во внебюждетные фонды, предоставить сведения индивидуального (персонифицированного) учета удовлетворить частично. Установить факт трудовых отношений между ООО «Вода» и ФИО1 в период с (ДД.ММ.ГГГГ.) по (ДД.ММ.ГГГГ.). Обязать ООО «Вода» внести запись в трудовую книжку ФИО1 о приеме на работу в качестве массажиста с (ДД.ММ.ГГГГ.). Взыскать с ООО «Вода» в пользу ФИО1 задолженность по выплате заработной платы в размере (данные обезличены) рублей, компенсацию за задержку выплаты заработной платы в размере (данные обезличены) рублей, компенсацию морального вреда в размере (данные обезличены) рублей. Обязать ООО «Вода» предоставить в Пенсионный фонд Российской Федерации сведения, необходимые для индивидуального (персонифицированного) учета, в соответствии с Федеральным законом от 01.04.1996 N 27-ФЗ в отношении ФИО1 за период работы с (ДД.ММ.ГГГГ.) по (ДД.ММ.ГГГГ.). Обязать ООО «Вода» оплатить страховые взносы в отношении ФИО1 за период работы с (ДД.ММ.ГГГГ.) по (ДД.ММ.ГГГГ.). Взыскать с ООО «Вода» в доход местного бюджета государственную пошлину в размере (данные обезличены) рублей. В остальной части исковые требования Прокуратуры Канавинского района г. Н.Новгорода в интересах ФИО1 к ООО «Вода» оставить без удовлетворения. Ответчик вправе подать в суд, принявший заочное решение, заявление об отмене этого решения суда в течение 7 (семи) дней со дня вручения ему копии этого решения. Заочное решение может быть обжаловано сторонами также в апелляционном порядке в Нижегородский областной суд через Канавинский районный суд г. Н. Новгорода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Судья: (подпись) Д.В.Соколов Копия верна Судья Д.В.Соколов Секретарь с/з: Н.В.Куликова Подлинный документ заочного решения находится в материалах гражданского дела (№) в Канавинском районном суде г. Н. Новгорода. Суд: Канавинский районный суд г. Нижний Новгород (Нижегородская область) (подробнее) Истцы: Прокурор Канавинского района г.Н.Новгорода (подробнее) Ответчики: ООО Вода (подробнее) Судьи дела: Соколов Д.В. (судья) (подробнее) Последние документы по делу: Решение от 7 ноября 2017 г. по делу № 2-3807/2017 Решение от 10 октября 2017 г. по делу № 2-3807/2017 Решение от 21 августа 2017 г. по делу № 2-3807/2017 Решение от 14 июня 2017 г. по делу № 2-3807/2017 Показать все документы по этому делу Судебная практика по: Судебная практика по заработной плате Судебная практика по применению норм ст. 135, 136, 137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