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Освободить ФИО1 от уголовной ответственности за совершенное преступление, предусмотренное п. «в» ч. 2 ст. 158 УК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п. «в» ч. 2 ст. 158 УК РФ , в связи с примирением сторон на основании ст. 25 УПК РФ , ст. 76 УК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подписку о невыезде и надлежащем поведении, избранную в отношении подсудимого ФИО1,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доказательство: автомашину марки «Урал 375», 1992 г. выпуска, государственный регистрационный знак &lt;***&gt;, хранящуюся у потерпевшего Потерпевший №1, - оставить потерпевшему Потерпевший №1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потерпевшему Потерпевший №1, прокурору Черниговского района Приморского края. Постановление может быть обжаловано в апелляционном порядке в Приморский краевой суд через Черниговский районный суд Приморского края в течение 10 суток со дня его вынесения. Судья Т. В. Жесткова Суд: Черниговский районный суд (Приморский край) (подробнее) Судьи дела: Жесткова Татьяна Васильевна (судья) (подробнее) Последние документы по делу: Приговор от 13 сентября 2018 г. по делу № 1-57/2018 Постановление от 6 сентября 2018 г. по делу № 1-57/2018 Приговор от 29 мая 2018 г. по делу № 1-57/2018 Постановление от 27 мая 2018 г. по делу № 1-57/2018 Приговор от 9 мая 2018 г. по делу № 1-57/2018 Постановление от 21 февраля 2018 г. по делу № 1-57/2018 Приговор от 6 февраля 2018 г. по делу № 1-57/2018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