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подсудимого ФИО1 в незаконном приобретении, хранении без цели сбыта наркотических средств в значительном размере полностью подтверждается совокупностью представленных и исследованных судом доказательств.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Вина ФИО1 подтверждается также: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подсудимого ФИО31 в угрозе убийством в отношении потерпевшего ФИО36, помимо его личного признания, полностью подтверждается совокупностью представленных и исследованных судом доказательств. &lt;данные изъяты&gt; &lt;данные изъяты&gt; &lt;данные изъяты&gt; &lt;данные изъяты&gt; Вина ФИО1 подтверждается также: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Вина ФИО1 в убийстве, помимо его личного признания, подтверждается совокупностью представленных и исследованных судом доказательств.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Суд оценил все представленные сторонами доказательства в соответствии с требованиями ст. , 88 УПК РФ . Достоверность и допустимость доказательств, которые суд кладет в основу обвинения, сомнений не вызывает, поскольку они получены с соблюдением требований УПК РФ. Выводы суда о виновности подсудимого в содеянном основаны на доказательствах, всесторонне и полно исследованных в судебном заседании. Суд квалифицирует действия ФИО1 - по ч. 1 ст. 228 УК РФ , незаконное приобретение, хранение без цели сбыта наркотических средств в значительном размере; - по ч. 1 ст. 119 УК РФ , угроза убийством, если имелись основания опасаться осуществления этой угрозы, в отношении потерпевшего ФИО36 - по ч. 1 ст. 119 УК РФ , угроза убийством, если имелись основания опасаться осуществления этой угрозы, в отношении потерпевшего ФИО4 - по ч. 1 ст. 105 УК РФ , убийство, то есть умышленное причинение смерти другому человеку. Органами предварительного расследования действия ФИО1 квалифицированы по ч. 3 ст. п. «б» ч. 3 ст. 228.1 УК РФ , как покушение на незаконный сбыт наркотического средства, массой 1,2865 г, совершенное в значительном размере. ФИО1 предъявлено обвинение в том, что он в неустановленный период времени, но не позднее ДД.ММ.ГГГГг., получил в дар от неустановленного лица для дальнейшей реализации вещество в виде порошка и комочков светло-желтого цвета, массой не менее 1,2865 грамма, которое содержит в своем составе наркотическое средство метамфетамин, с целью дальнейшей реализации расфасовал в три прозрачных полимерных свертка с фиксаторами горловины массами 0, 4518 грамма, 0,4575 грамма, 0,3772 грамма, тем самым совершил своими преступными действиями приискание (приобретение) средств и предметов совершения преступления и приготовил указанное наркотическое средство к сбыту, после чего хранил в кармане надетых на нем брюк и находящейся при нем ключницы, с момента приобретения до 11 часов 00 минут ДД.ММ.ГГГГ, то есть до момента изъятия сотрудниками полиции, тем самым, ФИО1 умышленно создал условия для совершения преступления, а именно приготовил указанные наркотические средства к незаконному сбыту, однако не смог довести свой преступный умысел до конца по независящим от него обстоятельствам, так как был задержан сотрудниками полиции около магазина «Гармония и находящееся при нем наркотическое средство было изъято из незаконного оборота. Постановление о привлечении в качестве обвиняемого, обвинительное заключение не содержат указаний на то, каким образом и кому ФИО1 пытался сбыть указанное наркотическое средство. В обоснование предъявленного обвинения следователь и государственный обвинитель приводит показания ФИО5 о том, что она попросила своего супруга ФИО1 привезти ей в больницу наркотик, и он пообещал, а также аудиофайл телефонного разговора между ФИО5 и ФИО1, из которого следует, что ФИО64 просит у ФИО61 привести ей немного, а последний обещает привезти, если останется. Как в ходе предварительного следствия, так и в судебном заседании ФИО1 показал, что наркотическое средство приобрел для личного употребления, расфасовал его по пакетикам для того, чтобы удобнее было употреблять (т.4л.д.35-37,41-44). В судебном заседании также пояснил, что его супруга наркотики не употребляет, ей и кому-либо еще наркотики передавать не намеревался. Возможно, в телефонном разговоре и пообещал жене привезти, но фактически делать это не собирался. Все иные доказательства обвинения подтверждают тот факт, что ФИО1 незаконно приобрел и хранил наркотические средства. Таким образом, никаких активных действий по сбыту наркотического средства ФИО1 не производил. Наркотические средства были изъяты у ФИО1 сотрудниками полиции при его задержании. При таких обстоятельствах действия ФИО1 следует квалифицировать как незаконное приобретение, хранение без цели сбыта наркотических средств в значительном размере. Из материалов дела следует, что ФИО1 в период с 01 по ДД.ММ.ГГГГг. приобрел наркотическое средство, расфасовал его в 4 пакетика, три из которых хранил при себе, а один – в ручке межкомнатной двери квартиры. Как в ходе предварительного следствия, так и в судебном заседании, ФИО1 показал, что метамфетамин он приобрел у своего знакомого по имени ФИО18 примерно ДД.ММ.ГГГГ для личного употребления, расфасовал в четыре пакетика. Часть наркотика употребил внутривенно, один сверток с оплавленной горловиной спрятал в ручку двери, два свертка убрал в карман брюк, четвертый сверток убрал в ключницу (т.4л.д.35-37,41-44,54-56). Доказательств обратного стороной обвинения суду не представлено. Согласно уголовному закону, преступные деяния, тождественные по своему характеру и содержанию, объединенные единым умыслом и направленные на достижение общей цели, подлежат квалификации как одно преступление. Оценивая действия ФИО1, суд приходит к выводу, что наркотическое средство метамфетамин он хранил для личного употребления, наркотические средства были изъяты в один день – ДД.ММ.ГГГГ, указанные деяния тождественны по своему содержанию и характеру, были объединены единым умыслом, совершены одним и тем же лицом, в отношении одной партии наркотического средства и должны быть квалифицированы как единое продолжаемое преступление по ч.1ст. 228 УК РФ . Совершая убийство, ФИО1 действовал с прямым умыслом, сознавая, что посягает на жизнь потерпевшего, предвидя, что его действия могут причинить ему смерть, и желая наступления смерти, поскольку сознательно нанес удар ножом в жизненно-важный орган – живот потерпевшего. Об умысле ФИО1 на убийство ФИО3 свидетельствуют характер его целенаправленных действий, характер причиненного телесного повреждения и его локализация, выбранное подсудимым орудие преступления - нож, сила нанесенного потерпевшему удара. Непосредственная причинная связь между действием подсудимого и смертью потерпевшего имеется – смерть ФИО3 наступила от острой обильной кровопотери в результате причинения ему колото-резаного проникающего ранения живота. Подсудимый ФИО1 с целью оказания психологического давления на потерпевших ФИО36 и ФИО4, высказал им угрозы убийством. Данную угрозу в сложившейся обстановке (в отношении ФИО36 подсудимый применил топор, в отношении ФИО4 – нанес удары по лицу, ударил головой о кирпичную стену), с учетом состояния ФИО1, который был агрессивен, наличия в течение длительного времени конфликта между подсудимым и потерпевшими, ФИО36 и ФИО4 восприняли, как реальную угрозу для своей жизни и здоровья. При назначении наказания подсудимому, суд на основании ч.3 ст. 60 УК РФ учитывает характер и степень общественной опасности совершенных им преступлений, личность виновного, смягчающие и отягчающие наказание обстоятельства, а также влияние назначенного наказания на исправление осужденного. В соответствии с ч.ч.2,5 ст. 15 УК РФ ФИО1 совершил преступления небольшой тяжести и особо тяжкое. С учетом фактических обстоятельств преступления, предусмотренного ч.1ст. 105 УК РФ , степени его общественной опасности, при наличии отягчающего наказание обстоятельства, суд не находит оснований для изменения категории указанного преступления на менее тяжкую. Исследованием личности подсудимого ФИО1 установлено, что он ранее судим (4 том, л.д. 115-127), неоднократно привлекался к административной ответственности за нарушение общественного порядка, &lt;данные изъяты&gt;), по месту жительства участковым уполномоченным полиции характеризуется отрицательно (4 том, л.д. 132). &lt;данные изъяты&gt; &lt;данные изъяты&gt; Оценив характеризующие данные на ФИО1, поведение подсудимого в период предварительного следствия, в судебном заседании, а также с учетом вышеуказанных заключений экспертиз, суд приходит к выводу, что ФИО1 вменяем, достиг возраста, установленного Уголовным кодексом РФ, и подлежит уголовной ответственности. В качестве смягчающих наказание подсудимого обстоятельств в соответствии с п.п.«г»,«и» ч.2 ст. 61 УК РФ суд признает наличие &lt;данные изъяты&gt; малолетних детей, явку с повинной по преступлению, предусмотренному ч.1ст. 105 УК РФ , а также в соответствии с ч.2ст. 61 УК РФ - признание вины, состояние здоровья. Подсудимый ФИО1 совершил особо тяжкое преступление, судим за ранее совершенное умышленное преступление, а потому в соответствии с ч.2 ст. 18 УК РФ имеет место опасный рецидив преступлений. В соответствии с ч.2 ст. 68 УК РФ ,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В соответствии с п. «а» ч.1ст. 63 УК РФ суд признает отягчающим наказание подсудимого ФИО1 обстоятельством рецидив преступлений. С учетом характера и степени общественной опасности преступления, предусмотренного ч.1ст. 105 УК РФ , обстоятельств его совершения и личности подсудимого, негативное влияние состояния опьянения на поведение ФИО1 при совершении преступления, вызвавшего необоснованную агрессию по отношению к потерпевшему, в соответствии с ч.1.1.ст. 63 УК РФ суд признает в качестве отягчающего наказание подсудимого обстоятельства совершение вышеуказанного преступления в состоянии опьянения, вызванном употреблением алкоголя. Исключительных обстоятельств, предусмотренных ст. 64 УК РФ , существенно уменьшающих степень общественной опасности совершённых преступлений, позволяющих назначить наказание ниже низшего предела или применить более мягкий вид наказания, а также возможность применить положения ч.3ст. 68 УК РФ (назначение наказания менее одной третьей части максимального срока наиболее строгого вида наказания, предусмотренного за совершенное преступление), суд не усматривает. Преступления по настоящему приговору, в том числе особо тяжкое, ФИО1 совершил в период испытательного срока по приговору мирового судьи судебного участка № Боровичского судебного района &lt;адрес&gt; от ДД.ММ.ГГГГ, а потому в соответствии с ч.5ст. УК РФ, суд отменяет ему условное осуждение и назначает наказание в порядке ст. 70 УК РФ по совокупности приговоров. Отбывание лишения свободы ФИО1 следует назначить в соответствии с требованиями п. «в» ч. 1 ст. 58 УК РФ – в колонии строгого режима, при опасном рецидиве преступлений, если осужденный ранее отбывал лишение свободы. Гражданские иски потерпевших ФИО36, ФИО4, ФИО37 о денежной компенсации морального вреда, ФИО36 также о взыскании материального ущерба, суд находит обоснованными и подлежащими удовлетворению в части. Согласно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внимание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В соответствии со ст.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Факт причинения подсудимым морального вреда в виде физических и нравственных страданий потерпевшим ФИО36 и ФИО4 установлен и подтверждается материалами уголовного дела. С учетом требований разумности и справедливости, степени вины подсудимого, обстоятельств совершения преступления, суд считает необходимым взыскать с ФИО1 денежную компенсацию морального вреда в пользу потерпевшего ФИО36 10 000 рублей, в пользу потерпевшей ФИО4 - 15 000 рублей. С учетом перенесенных потерпевшей ФИО37 нравственных страданий, связанных со смертью супруга и отца ее детей, требований разумности и справедливости, суд полагает необходимым взыскать с подсудимого в пользу потерпевшей компенсацию морального вреда в размере 200 000 рублей. ФИО36 обратился также с требованиями о возмещении материального ущерба в размере 2037 рублей. Материалами дела подтверждается, что ФИО1 в ходе совершения преступления своими действиями причинил ущерб ФИО36, разбив стеклопакеты и стекла. Согласно экспертному заключению, стоимость однокамерного стеклопакета и стекол составляет 2037 рублей. Таким образом, заявленные требования являются обоснованными и подлежащими удовлетворению. Процессуальные издержки за участие адвоката ФИО22 в уголовном судопроизводстве в период предварительного следствия в сумме 13 720 рублей, процессуальные издержки за участие адвоката ФИО34 в уголовном судопроизводстве в период предварительного следствия в сумме 980 рублей, подлежат взысканию с подсудимого ФИО1 В соответствии со ст. ч.3 п.6 УПК РФ вещественные доказательства: компакт-диск с надписью: «МНОИ 11358с», два полупрозрачных полимерных пакета, свернутых и вложенных один в другой, фрагмент полупрозрачного полимерного материала, содержавший наркотической средство, фрагмент полупрозрачного полимерного материала, содержавший наркотической средство – следует оставить при уголовном деле; топор следует передать потерпевшей ФИО4, пару литых сапог из синтетического материала черного цвета, пару кожаных полусапог черного цвета на меховой подкладке серого цвета, - следует передать подсудимому ФИО1 по принадлежности; два смыва вещества с пола в подъезде, две светлые дактилоскопические пленки, образец крови ФИО1, два контрольных образца марли – следует уничтожить; бумажный конверт к з/э №с от ДД.ММ.ГГГГ, содержащий наркотическое средство – смесь, содержащую в своем составе наркотическое средство метамфетамин (первитин); бумажный конверт к з/э №с от ДД.ММ.ГГГГ, содержащий наркотическое средство - смесь, содержащую в своем составе наркотическое средство метамфетамин; бумажный конверт к з/э №с от ДД.ММ.ГГГГ, содержащий наркотическое средство – смесь, содержащую в своем составе наркотическое средство метамфетамин, - следует передать на хранение в камеру хранения наркотических средств МОМВД России «Боровичский». На основании изложенного и руководствуясь ст.ст. ст.ст. – 309 УПК РФ , суд П Р И Г О В О Р И Л: ФИО1 признать виновным в совершении преступления, предусмотренного ч. 1 ст. 228 УК РФ , двух преступлений, предусмотренных ч. 1 ст. 119 УК РФ , преступления, предусмотренного ч. 1 ст. 105 УК РФ , и назначить ему наказание: по ч. 1 ст. 228 УК РФ - в виде лишения свободы на срок 1 (один) год, за два преступления, предусмотренные ч. 1 ст. 119 УК РФ , за каждое, - в виде лишения свободы на срок 1 (один) год, за преступление, предусмотренное ч. 1 ст. УК – в виде лишения свободы на срок 9 (девять) лет 6 (шесть) месяцев; на основании ч.3 ст. 69 УК РФ , по совокупности преступлений, путем частичного сложения наказаний, назначить ФИО1 окончательное наказание в виде лишения свободы на срок 10 (десять) лет 8 (восемь) месяцев; в соответствии со ст. 70 УК РФ , по совокупности приговоров, к назначенному наказанию частично присоединить не отбытое наказание по приговору мирового судьи судебного участка № Боровичского судебного района &lt;адрес&gt; от ДД.ММ.ГГГГ и окончательное наказание назначить в виде лишения свободы на срок 11 (одиннадцать) лет, с отбыванием наказания в исправительной колонии строгого режима. Меру пресечения ФИО1 – заключение под стражу - оставить без изменения до вступления приговора в законную силу. Срок наказания ФИО1 исчислять с ДД.ММ.ГГГГ. Зачесть ФИО1 в срок отбытия наказания время содержания под стражей с ДД.ММ.ГГГГ по ДД.ММ.ГГГГ. Гражданские иски потерпевших удовлетворить в части: взыскать с ФИО1 в пользу ФИО36 материальный ущерб в размере 2037 рублей; взыскать с ФИО1 денежную компенсацию морального вреда в пользу ФИО37 200 000 (двести тысяч) рублей; в пользу ФИО36 – 10 000 (десять тысяч) рублей, в пользу ФИО4 – 15 000 (пятнадцать тысяч) рублей. В остальной части исков отказать. Процессуальные издержки за участие адвоката ФИО22 в уголовном судопроизводстве в период предварительного следствия в сумме 13 720 рублей, подлежат взысканию с подсудимого ФИО1 Процессуальные издержки за участие адвоката ФИО34 в уголовном судопроизводстве в период предварительного следствия в сумме 980 рублей, подлежат взысканию с подсудимого ФИО1 В соответствии со ст. ч.3 п.6 УПК РФ вещественные доказательства: компакт-диск с надписью: «МНОИ 11358с», два полупрозрачных полимерных пакета, свернутых и вложенных один в другой, фрагмент полупрозрачного полимерного материала, содержавший наркотической средство, фрагмент полупрозрачного полимерного материала, содержавший наркотической средство, – хранить при уголовном деле; два смыва вещества с пола в подъезде, две светлые дактилоскопические пленки, образец крови ФИО1, два контрольных образца марли – уничтожить; топор – передать потерпевшей ФИО4 по принадлежности; пару литых сапог из синтетического материала черного цвета, пару кожаных полусапог черного цвета на меховой подкладке серого цвета, - возвратить подсудимому по принадлежности; бумажный конверт к з/э №с от ДД.ММ.ГГГГ, содержащий наркотическое средство – смесь, содержащую в своем составе наркотическое средство метамфетамин (первитин); бумажный конверт к з/э №с от ДД.ММ.ГГГГ, содержащий наркотическое средство - смесь, содержащую в своем составе наркотическое средство метамфетамин; бумажный конверт к з/э №с от ДД.ММ.ГГГГ, содержащий наркотическое средство – смесь, содержащую в своем составе наркотическое средство метамфетамин, - передать на хранение в камеру хранения наркотических средств МОМВД России «Боровичский». Приговор может быть обжалован в апелляционном порядке в Новгородский областной суд через Боровичский районный суд в течение 10 суток со дня его провозглашения,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о своем участии и участии адвоката в рассмотрении дела судом апелляционной инстанции. Судья: Т. Ю. Григорьева Суд: Боровичский районный суд (Новгородская область) (подробнее) Судьи дела: Григорьева Татьяна Юрьевна (судья) (подробнее) Последние документы по делу: Приговор от 5 февраля 2018 г. по делу № 1-224/2017 Приговор от 23 ноября 2017 г. по делу № 1-224/2017 Приговор от 27 августа 2017 г. по делу № 1-224/2017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 Побои Судебная практика по применению нормы ст. 116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