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Квартира, указанная в п. 3 настоящего договора, не может быть признана общей совместной собственностью супругов ни на каком основании, в том числе на основании того, что во время брака за счет личного имущества или личного труда другого супруга были произведены вложения, значительно увеличивающие стоимость этой квартиры. Ответчик ФИО2 является бывшим супругом истицы ФИО1, что подтверждается свидетельством о расторжении брака от **.**.**** С момента регистрации по настоящее время вселения Ответчика в квартиру по указанному адресу не произошло, фактически он в квартире не проживал и вещей своих не перевозил. С **.**.**** года истица и ответчик проживали совместно в съемных квартирах, в частности, - с **.**.**** года совместно проживали по адресу г..... Обязанность по оплате коммунальных услуг по месту регистрации Ответчиком не исполнялась ни разу. Расчет и оплата коммунальных платежей за проживание осуществляется на основании тарифов исходя из количества зарегистрированных по месту жительства. Учитывая то, что в настоящее время по данному адресу зарегистрировано 3 человека (в том числе Ответчик), платежи существенно выше, чем если бы по настоящему адресу было зарегистрировано 2 человека. Таким образом, его регистрация нарушает мои права. Где Ответчик в настоящее время проживает или находится, истцу неизвестно. Сам по себе факт регистрации не порождает у ответчика право пользования жилым помещением. Регистрация носила формальный характер. С момента расторжения брака ответчик выехал на другое постоянное место жительства, вывез все принадлежащие ему вещи, с тех пор в г.Кемерово не проживает, обязательств по оплате за жилье и коммунальные услуги не выполняет. Препятствий в пользовании жилым помещением ответчик не имел. Требования и просьбы истца добровольно прекратить регистрацию ответчик игнорирует. В соответствии со ст. 1 ЖК РФ , 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могут возникнуть, в том числе из судебных решений, установивших жилищные права и обязанности. В соответствии со ст.ст. , 288 ГК РФ , собственнику жилого помещения принадлежит права владения, пользования и распоряжения своим имуществом. Собственник осуществляет права владения, пользования и распоряжения принадлежащим ему жилым помещением в соответствии с его назначением. Гражданин - собственник жилого помещения может использовать его для личного проживания и проживания членов своей семьи. Согласно ст. 30 ЖК РФ ,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пользования, которые установлены настоящим Кодексом. В соответствии с ч.1 ст. 31 ЖК РФ только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Допрошенная в судебном заседании свидетель ФИО4 пояснила, что знакома с истцом с **.**.****, истец и ответчик проживали на ... снимали жилье. Ответчика она не видела с начала **.**.****. Свидетель ФИО5 пояснила, что знакома с истцом более 10 лет, она вышла замуж в **.**.****, истец и ответчик проживали на ... съемной квартире. В квартире по ... они никогда не жили. Ответчика не видела с **.**.****. Брак между истцом и ответчиком расторгнут в **.**.**** без него. Свидетель ФИО3 пояснила, что истец приходилась ей снохой, ответчик – ее сын. Квартира по ... находилась в собственности свидетеля с **.**.****, истец в ней проживала одна, ФИО2 был там только зарегистрирован. Фактически они проживали на ... на съемной квартире. Последний раз она общалась с сыном **.**.****, не знает, где он живет. В квартире по ... ФИО2 никогда не проживал, его вещей там не было. Не доверять свидетельским показаниям у суда нет оснований, поскольку они подтверждаются материалами дела, не опровергнуты пояснениями участвующих в деле лиц. Таким образом, суд считает необходимым удовлетворить исковые требования о признании ответчика не приобретшим право пользования жилым помещением. В соответствии с п.31 Правил регистрации и снятия граждан РФ с регистрационного учета, снятие гражданина с регистрационного учета по месту жительства производится органами регистрационного учета в случае признания гражданина утратившим право пользования жилым помещением на основании вступившего в законную силу решения суда. Решение суда является основанием для снятия ответчика с регистрационного учета по адресу г...., .... На основании изложенного и руководствуясь ст.ст. - 199 ГПК РФ , суд РЕШИЛ: Требования ФИО1 удовлетворить. Признать ФИО2, **.**.**** года рождения, не приобретшим право пользования жилым помещением по адресу: г..... Данное решение является основанием для снятия ФИО2, **.**.**** года рождения с регистрационного учета по адресу г..... Решение может быть обжаловано в Кемеровский областной суд в течение месяца с момента изготовления в мотивированной форме. В мотивированной форме решение изготовлено 02.03.2018. Судья А.А. Гапанцова Суд: Центральный районный суд г. Кемерово (Кемеровская область) (подробнее) Судьи дела: Гапанцова А.А. (судья) (подробнее) Последние документы по делу: Решение от 15 октября 2018 г. по делу № 2-330/2018 Решение от 15 июля 2018 г. по делу № 2-330/2018 Решение от 2 июля 2018 г. по делу № 2-330/2018 Решение от 14 июня 2018 г. по делу № 2-330/2018 Решение от 23 мая 2018 г. по делу № 2-330/2018 Решение от 20 мая 2018 г. по делу № 2-330/2018 Решение от 9 мая 2018 г. по делу № 2-330/2018 Решение от 6 мая 2018 г. по делу № 2-330/2018 Решение от 25 февраля 2018 г. по делу № 2-330/2018 Решение от 14 февраля 2018 г. по делу № 2-330/2018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