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организована работа водителя АА в соответствии с требованиями, обеспечивающими безопасность дорожного движения (19 апреля 2017 года в 08 часов 19 минут в &lt;...&gt; водитель ООО «ПТК» АА, управляя транспортным средством категории «М3» (автобусом) ПАЗ 320402-05, государственный регистрационный знак &lt;***&gt; 152RUS, двигаясь по регулярному муниципальному городскому автобусному маршруту № «К» г. Благовещенска, при проезде нерегулируемого перекрестка неравнозначных дорог, при повороте налево, совершил наезд на пешехода, который переходил проезжую часть дороги в зоне перекрёстка по линии тротуара. В результате ДТП один человек (пешеход) получил травмы;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обеспечено обязательное категорирование транспортного средства ПАЗ 320402-05 (идентификационный номер (VIN) &lt;***&gt;) государственный регистрационный знак &lt;***&gt; 152RUS, что подтверждается реестром категорированных объектов транспортной инфраструктуры и транспортных средств, размещённом на официальном сайте ФДА Росавтодор (http://www.rosavtodor.ru) в разделе «Об агентстве», в подразделе «Управление транспортной безопасности». В соответствии со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Таким образом, директором ООО «Пассажирская транспортная компания» ФИО2 допущены нарушения требований п.п. «з», «к» п. 4 Постановления Правительства Российской Федерации от 02.04.2012 № 280 «Об утверждении Положения о лицензировании перевозок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предпринимателя)» Указанные действия директора ООО «Пассажирская транспортная компания» ФИО2 квалифицированы по ч. 3 ст. 14.1.2 КоАП РФ. Факт совершения директором ООО «Пассажирская транспортная компания» ФИО2 административного правонарушения, предусмотренного ч. 3 ст. 14.1.2 КоАП РФ и его виновность подтверждены совокупностью представленных в материалы дела доказательств, достоверность и допустимость которых сомнений не вызывают. Перечисленные доказательства являлись достаточными для рассмотрения дела по существу, они оценены мировым судьёй по правилам, установленным ст. 26.11 КоАП РФ, и обоснованно признаны достоверными относительно события административного правонарушения и имеющими доказательственную силу по настоящему делу. Указание в жалобе относительно того, что обязанность по категорированию объектов транспортной инфраструктуры возложена на компетентные органы государственной власти (Росавтодор); законодательством не предусмотрена возможность участия субъектов транспортной инфраструктуры в категорировании объектов, а равно не установлена их обязанность по обращению в компетентные органы с запросом (требованием) о проведении категорирования либо получения их результатов, являются несостоятельными, поскольку в соответствии в соответствии с п. 1 ст. 4 Закона о транспортной безопасности обеспечение транспортной безопасности объектов транспортной инфраструктуры и транспортных средств возлагается, в том числе, на субъекты транспортной инфраструктуры. Согласно положениям подп. 4 п. 2 ст. 12 Закона о транспортной безопасности, субъекты транспортной инфраструктуры обязаны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объектов транспортной инфраструктуры. При этом привлекаемым к административной ответственности лицом не представлено доказательств того, что ООО «ПТК» совершало какие - либо действия, направленные на обеспечение соблюдения п. 1,4 ст. 6 Федерального закона от 09.02.2007 № 16-ФЗ «О транспортной безопасности», наряду с этим данным юридическим лицом допущено использование транспортного средства без его категорирования. В соответствии со статьей 2.9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 Согласно пункту 21 постановления Пленума Верховного Суда Российской Федерации от 24 марта 2005 г. N 5 "О некоторых вопросах, возникающих у судов при применении Кодекса Российской Федерации об административных правонарушениях"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 Довод жалобы о том, что при вынесении постановления мировым судьей не был учтен характер административного правонарушения, не создавшего существенной угрозы охраняемым законом правам и интересам граждан и государства, в связи с чем, как полагает заявитель, возможно в рассматриваемом случае применить положения ст. 2.9 КоАП РФ в отношении ФИО2, не может повлечь отмену постановленного судебного акта, так как объективную сторону вменяемого должностному лицу административного правонарушения составляет нарушение лицензионных требований и условий осуществления деятельности, связанной с перевозками пассажиров автомобильным транспортом, выразившееся в невыполнении положений действующего законодательства по соблюдению требований, связанных с эксплуатацией транспортных средств в целях обеспечения безопасности дорожного движения, и их обязательному категорированию с учетом степени угрозы совершения акта незаконного вмешательства и его возможных последствий, в связи с чем у суд основания для освобождения заявителя от административной ответственности в соответствии с положениями ст. 2.9 КоАП РФ отсутствуют. При назначении наказания мировым судьей были учтены фактические обстоятельства дела, данные о личности привлекаемого лица, а также характер совершенного им административного правонарушения. Жалоба не содержит доводов, влекущих отмену обжалуемого судебного акта. Порядок и срок давности привлечения ФИО2 к административной ответственности, а также принцип презумпции невиновности не нарушены. На основании изложенного, руководствуясь ст.ст. 30.6 , 30.7 КоАП РФ, судья РЕШИЛ: Постановление мирового судьи Амурской области по БГСУ№1 от 17.07.2017г. по делу об административном правонарушении, предусмотренном ч.3 ст. 14.1.2 КоАП РФ, в отношении директора ООО «Пассажирская транспортная компания» ФИО2 оставить без изменения, а жалобу защитника ФИО2 -Волос О.Я. без удовлетворения. Решение может быть обжаловано в Амурский областной суд в порядке и сроки, предусмотренные главой 30 КоАП РФ. Судья Благовещенского городского суда Н.З. Кургунова Суд: Благовещенский городской суд (Амурская область) (подробнее) Судьи дела: Кургунова Назели Завеновна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