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№ в отношении: ФИО1, обвиняемого в совершении преступления, предусмотренного п. «в» ч. 2 ст. 158 УК РФ в соответствии со ст. 25 УПК РФ и ст. 76 УК РФ ,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ФИО1, в виде подписки о невыезде и надлежащем поведении, отменить. Вещественные доказательства, а именно: видеозапись с камер видеонаблюдения ........ хранить в материалах уголовного дела, сотовый телефон ........ коробку от сотового телефона, вернуть по принадлежности С.А. Настоящее постановление может быть обжаловано в Иркутский областной суд в течение 10 суток со дня его вынесения. Судья: Суд: Октябрьский районный суд г. Иркутска (Иркутская область) (подробнее) Судьи дела: Авдеев Константин Владимирович (судья) (подробнее) Последние документы по делу: Постановление от 3 сентября 2017 г. по делу № 1-560/2017 Приговор от 4 июля 2017 г. по делу № 1-560/2017 Приговор от 18 июня 2017 г. по делу № 1-560/2017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