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открытый в ОАО «Газэнергобанк» с ДД.ММ.ГГГГ по ДД.ММ.ГГГГ год; 2. №, открытый в ПАО «Сбербанк России» с ДД.ММ.ГГГГ по ДД.ММ.ГГГГ год и №, открытый в данном банке с ДД.ММ.ГГГГ по настоящее время; 3. № в АО «Россельхозбанк» с ДД.ММ.ГГГГ по ДД.ММ.ГГГГ год; 4. №, открытый ы Банке ВТБ24 (ПАО) в период с ДД.ММ.ГГГГ по ДД.ММ.ГГГГ год.( т.2, л.д. 6-7); - ответ на запрос из ПАО «Сбербанк», согласно которому у ООО «Стройдеталь» в период с ДД.ММ.ГГГГ по ДД.ММ.ГГГГ был открыт расчетный счет №, на который за указанный период времени поступили денежные средства на общую сумму 1 501 926 рублей, из которых переведены на счет ФИО14 на общую сумму 508 000 рублей; получены наличными денежными средствами со счета на общую сумму 975 000 рублей, из которых: 196 000 рублей (основание выдачи - хозяйственные расходы); 659 000 рублей (основание — выдача на заработную плату и иные выплаты соц. характера); 120 000 рулей (основание — прочие выдачи) (т.3, л.д. 195-199);. - ответ на запрос из ПАО «Сбербанк», согласно которому: денежными средствами, находящимися на счете № ООО «Стройдеталь» имели право распоряжаться генеральный директор ФИО9, ДД.ММ.ГГГГ г.р. (срок полномочий с ДД.ММ.ГГГГ по ДД.ММ.ГГГГ) и коммерческий директор ФИО10, ДД.ММ.ГГГГ г.р. (срок полномочий – неопределенный срок); денежные средства в сумме 465 000 рублей (основание - выдача на заработную плату и выплаты социального характера) получены со счета ДД.ММ.ГГГГ на основании чека на выдачу денежных средств, выданного на имя ФИО10; денежные средства в сумме 194 000 рублей (основание - выдача на заработную плату и выплаты социального характера) получены со счета ДД.ММ.ГГГГ на основании чека на выдачу денежных средств, выданного на имя ФИО10; денежные средства в сумме 120 000 рублей (основание – прочие выдачи) получены со счета ДД.ММ.ГГГГ на основании чека на выдачу денежных средств, выданного на имя ФИО10 ( т.3 л.д. 201-211); - ответ на запрос из Банка ВТБ24 (ПАО) и выпиской по указанному в ответе счету, согласно которым у ООО «Стройдеталь» в период с ДД.ММ.ГГГГ по ДД.ММ.ГГГГ год был открыт расчетный счет № ( зарыт ДД.ММ.ГГГГ в связи с проведением процедуры банкротства), на который ДД.ММ.ГГГГ перечислены денежные средства в сумме 3 000 000 рублей в соответствии с кредитным договором № от ДД.ММ.ГГГГ.(т. 3, л.д. 212-219); - ответ на запрос из АО «Россельхозбанк», согласно которому у ООО «Стройдеталь» был открыт счет №, по которому за период с ДД.ММ.ГГГГ по ДД.ММ.ГГГГ год (дата закрытия счета) движение денежных средств не производилось.(т.3, л.д. 221); - ответ на запрос из АО «Газэнергобанк» с выпиской по счету, согласно которому у ООО «Стройдеталь» в период с ДД.ММ.ГГГГ по ДД.ММ.ГГГГ год был открыт счет №, по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период с ДД.ММ.ГГГГ по ДД.ММ.ГГГГ год поступили денежные средства на общую сумму 506 633,55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 период с ДД.ММ.ГГГГ по ДД.ММ.ГГГГ на счет поступило 204 750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 период с ДД.ММ.ГГГГ по ДД.ММ.ГГГГ денежные средства на счет не поступали;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ДД.ММ.ГГГГ по ДД.ММ.ГГГГ год на счет поступили денежные средства на общую сумму 2 419 563 рубля, из которых 168 500 переведены в счет погашения кредита ООО «Стройдеталь» в Банке ВТБ24 (ПАО) по сроку ДД.ММ.ГГГГ год и ДД.ММ.ГГГГ год; денежные средства на общую сумму 2 000 000 рублей выданы наличными денежными средствами; 210 303,37 рублей переведены на имя ФИО10. (т. 3 л.д. 223-243); - ответ на запрос из АО «Газэнергобанк», согласно которому со счета ООО «Стройдеталь» № выданы наличные денежные средства ФИО10: ДД.ММ.ГГГГ в сумме 300 000 рублей по чеку № от ДД.ММ.ГГГГ, ДД.ММ.ГГГГ в сумме 140 000 рублей по чеку № от ДД.ММ.ГГГГ; ДД.ММ.ГГГГ в сумме 45 000 рублей по чеку № от ДД.ММ.ГГГГ; ДД.ММ.ГГГГ в сумме 300 000 рублей по чеку № от ДД.ММ.ГГГГ; ДД.ММ.ГГГГ в сумме 40 000 рублей по чеку № от ДД.ММ.ГГГГ, ДД.ММ.ГГГГ в сумме 275 000 рублей по чеку № от ДД.ММ.ГГГГ; ДД.ММ.ГГГГ в сумме 300 000 рублей по чеку № от ДД.ММ.ГГГГ; ДД.ММ.ГГГГ в сумме 300 000 рублей по чеку № от ДД.ММ.ГГГГ; ДД.ММ.ГГГГ в сумме 300 000 рублей по чеку № от ДД.ММ.ГГГГ (т.3, л.д. 245-254); - ответом на запрос из Государственной инспекции по надзору за техническим состоянием самоходных машин и других видов техники &lt;адрес&gt;, согласно которому за ФИО2 ДД.ММ.ГГГГ года рождения, ФИО10 ДД.ММ.ГГГГ года рождения, ООО « Стройдеталь» за период с ДД.ММ.ГГГГ по ДД.ММ.ГГГГ трактора и другие виды самоходных машин в инспекции гостехнадзора не зарегистрированы, регистрационные действия не проводились.( т. 4, л.д. 8) Согласно представленной выписки за Свидетель №5 на ДД.ММ.ГГГГ зарегистрирован трактор марки МТЗ-80 государственный регистрационный знак &lt;***&gt; голубого цвета, дата регистрации ДД.ММ.ГГГГ ( л.д.9, т.4); - ответом Министерства лесного хозяйства &lt;адрес&gt;, согласно которому ООО «Стройдеталь» вносило арендные платежи в период с ДД.ММ.ГГГГ по ДД.ММ.ГГГГ год, за 2014 год арендные платежи не осуществлялись. ( т.4, л.д. 19); - ответ на запрос из УФНС России по &lt;адрес&gt;, согласно которому ФИО10 является учредителем ООО «Стройград» №) в период с ДД.ММ.ГГГГ по ДД.ММ.ГГГГ год и ООО «Стройград плюс» №).( т. 4, л.д. 180-181); - постановлениями о признании и приобщении к уголовному делу вещественных доказательств: - юридическое дело ООО «Стройдеталь» (постановление о признании и приобщении к уголовному делу вещественных доказательств т. 3 л.д. 101) - денежные чеки: № (постановление о признании и приобщении к уголовному делу вещественных доказательств т. 3 л.д. 110-111) - кредитное дело по кредитному соглашению № от ДД.ММ.ГГГГ, платежное поручение № от ДД.ММ.ГГГГ (постановление о признании и приобщении к уголовному делу вещественных доказательств т. 3 л.д. 122-123) - регистрационное дело ООО «Стройдеталь», бухгалтерская (финансовая) отчетность ООО «Стройдеталь» за 2013 год, отчетный период «34», датированная ДД.ММ.ГГГГ годом, бухгалтерская (финансовая) отчетность ООО «Стройдеталь» за 2014 год за отчетный период «34», датированная ДД.ММ.ГГГГ годом; налоговая декларация по налогу, уплачиваемому в связи с применением упрощенной системы налогообложения ООО «Стройдеталь» за 2012 год, отчетный период «34», датированная ДД.ММ.ГГГГ; налоговая декларация по налогу, уплачиваемому в связи с применением упрощенной системы налогообложения ООО «Стройдеталь» за 2013 год, отчетный период «34», датированная ДД.ММ.ГГГГ; налоговая декларация по налогу, уплачиваемому в связи с применением упрощенной системы налогообложения ООО «Стройдеталь» за 2014 год, отчетный период «34», датированная ДД.ММ.ГГГГ; сведения о среднесписочной численности работников за предшествующий календарный год ООО «Стройдеталь», датированные ДД.ММ.ГГГГ годом; сведения о среднесписочной численности работников за предшествующий календарный год ООО «Стройдеталь», датированные ДД.ММ.ГГГГ годом (постановление о признании и приобщении к уголовному делу вещественных доказательств т. 3 л.д. 171-172). - письмо № РОО.3/Ф 43-02-04/1123 на имя генерального директора ООО «Стройдеталь» ФИО2 от Банка ВТБ24; письмо № РОО.3/Ф 43-02-04/1124 на имя генерального директора ООО «Стройдеталь» ФИО2 от Банка ВТБ24; договор № № банковского счета в ФИО22 рублях юридического лица от ДД.ММ.ГГГГ, заявление на предоставление пакета продуктов расчетно-кассового обслуживания № от ДД.ММ.ГГГГ от генерального директора ООО «Стройдеталь» ФИО2 в Банк ВТБ24; кредитное соглашение № от ДД.ММ.ГГГГ, договор о залоге движимого имущества №-з01 от ДД.ММ.ГГГГ; письмо Банка ВТБ24 генеральному директору ООО «Стройдеталь» ФИО2 об открытии счета №; квитанция № от ДД.ММ.ГГГГ; квитанция № от ДД.ММ.ГГГГ; платежное поручение № от ДД.ММ.ГГГГ; платежное поручение № от ДД.ММ.ГГГГ; платежное поручение № от ДД.ММ.ГГГГ; выписка по счету ООО «Стройдеталь» за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ордер № от ДД.ММ.ГГГГ; ордер № от ДД.ММ.ГГГГ; платежное поручение № от ДД.ММ.ГГГГ; платежное поручение № от ДД.ММ.ГГГГ; договор поручительства №/П-1 от ДД.ММ.ГГГГ,; трудовая книжка АТ-I № на имя ФИО2; справка от имени генерального директора ООО «Стройград» Свидетель №5 (постановление о признании и приобщении к уголовному делу вещественных доказательств т. 3 л.д. 189-191). Аналогичные доказательства были представлены государственным обвинителем по ст. 174.1 ч. 3 УК РФ по обвинению ФИО2 Оценивая доказательства в их совокупности, суд находит виновность подсудимых ФИО10 и ФИО2 в совершении данного преступления доказанной. У суда нет оснований ставить под сомнение показаний свидетелей обвинения ФИО5, Свидетель №2, Свидетель №4, ФИО6, ФИО8, ФИО38, ФИО41, ФИО42, ФИО45, ФИО37, а также показаниям представителя потерпевшего Банка ВТБ 24 (ПАО) ФИО46 и специалиста ФИО43, которые последовательны, согласуются между собой и другими объективными доказательствами по делу: протоколами выемок и осмотра предметов, заключением эксперта, выписками по расчетным счетам, документами, содержащими в кредитном досье заемщика. Собранные по делу и исследованные судом доказательства являются относимыми, достоверными и допустимыми, а их совокупность -достаточной для признания подсудимых ФИО10 и ФИО2 виновными в совершении данных преступлений. Они получены с соблюдением уголовно-процессуального закона, после разъяснения представителю потерпевшего свидетелям обвинения их прав, последствий дачи ими показаний в суде и предупреждения их об уголовной ответственности за дачу заведомо ложных показаний и за отказ от дачи показаний, данные показания представителя потерпевшего и свидетелей суд считает правдивыми. Каких-либо нарушений уголовно-процессуального закона на досудебной стадии, которые могли бы ограничить права подсудимых и повлиять на выводы суда о доказанности их вины, не допущено. Государственный обвинитель в судебном заседании поддержал предъявленное ФИО2 и ФИО10 обвинение в полном объеме. Однако, суд не может согласиться с предложенной государственным обвинителем квалификацией в полном объеме, но в тоже время не соглашается с предложенной защитой квалификацией действий ФИО2 по ст. ч.1 Уголовного кодекса Российской Федерации. Согласно смысла закона как мошенничество ( ст. 159.1 УК РФ ) квалифицируется безвозмездное обращение лицом в свою пользу или в пользу других лиц денежных средств, находящихся на счетах в банках, совершенное с корыстной целью путем обмана или злоупотребления доверием( например, путем предоставления в банк поддельных платежных поручений, сфальсифицированных договоров, фальсифицированных данных бухгалтерского учета и т.п.) Согласно ч.1 ст. Уголовного кодекса Российской Федерации предусмотрена ответственность за получение руководителем организации кредита путем предоставления банку заведомо ложных сведений о хозяйственном положении и финансовом состоянии организации, если это деяние причинило крупный ущерб. По способу совершения указанные преступления разграничиваются по субъективной стороне при мошенничестве уже в момент обращения в банк с поддельными документами лицо имеет целью не возвращать полученный кредит, при незаконном получении кредита такая цель отсутствует. К заведомо ложным сведениям о хозяйственном положении относятся неверные данные об учредителях, руководителях, деловых партнерах, фиктивные гарантийные письма, поручительства, сфальсифицированные договоры, технико-экономическое обоснование получения кредита, данные складского и бухгалтерского учета и др.Согласно смысла закона к указанным действиям относится в том числе, обман, касающийся ненадлежащего обеспечения обязательств по договору. Как видно из установленных судом фактических обстоятельств дела ФИО2 в Банк ВТБ 24 были представлены подложные документы о финансово-хозяйственной деятельности возглавляемого ею ООО «Стройдеталь» При этом ФИО2 достоверно знала о том, что предоставляемые ею документы являются подложными, предоставила их в банк, собственноручно заполнила анкету на выдачу кредита, поскольку как пояснила сама подсудимая, иначе бы обществу банк кредит в таком размере не выдал бы. Сразу же после выдачи кредита, перевела полученные деньги по кредиту со счета в банке ВТБ 24 на счет Общества в ОАО Газэнергобанк, откуда в несколько приемов сняла и распорядилась похищенным по своему усмотрению совместно с ФИО10 Доводы защиты о том, что ООО « Строй деталь» в лице ФИО2 потратило полученные по кредиту деньги согласно целевому назначению выданного кредита, а именно приобрело по договорам с ФИО56 технику для лесозаготовительных работ: суд находит не состоятельными, поскольку кроме представленных суду показаний свидетеля Фейгерсона о том, что он передал в субаренду лесной участок ООО» Стройдеталь», между ним и ФИО2 было заключено предварительное соглашение на оплату арендной платы, а также продал за один миллион рублей ФИО2 лесозаготовительную технику и копий трех договоров, объективно это ничем не подтверждено : согласно кредитного досье ООО «Стройдеталь» не предоставило в Банк ВТБ 24 сведений о целевом использовании кредита, согласно показаниям конкурсного управляющего Свидетель №3 в ходе проведения процедуры конкурсного производства конкурсная масса не сформирована, ввиду отсутствия имущества у ООО « Стройдеталь». Среди предоставленных ему документов финансово-хозяйственной деятельности общества, какого-либо договора поставки пиломатериалов, заключенных между ООО « Стройдеталь» и ИП ФИО34 на сумму порядка 2.000.000 рублей, не было, указанного контрагента, судя по счетам общества не было (т 2, л.д. 163-167). Согласно ответа на запрос из Государственной инспекции по надзору за техническим состоянием самоходных машин и других видов техники &lt;адрес&gt; за период с ДД.ММ.ГГГГ по ДД.ММ.ГГГГ на ООО « Стройдеталь» ИНН &lt;***&gt;, ФИО15, ФИО16 трактора и другие самоходные машины в инспекции гостехнадзора области не зарегистрированы, регистрационные действия не проводились. При таких обстоятельствах и показания свидетеля ФИО55 и представленные им договора объективно ничем не подтверждены, а сами договора не соответствуют требованиям, предъявляемым к договорам купли –продажи автотранспорта, поскольку не содержат номеров агрегатов продаваемых транспортных средств. Кроме того, свидетель ФИО57 показала, что оснований для банкротства организации не имелось. Согласно показаниям специалиста ФИО30 несмотря на то, что у Общества имелись деньги, однако платежи по кредиту не производились, что также свидетельствует об умысле на безвозмездное хищение денежных средств, полученных по кредиту. И опровергает доводы подсудимых о том, что у общества в силу тяжелого материального положения не было денежных средств на выплаты по кредиту. Оплата по кредитному договору с данного счета производится в период с августа 2013 года по ДД.ММ.ГГГГ включительно, после чего платежи в счет погашения кредита не осуществляются, при этом после ДД.ММ.ГГГГ по ДД.ММ.ГГГГ год на счет Общества поступают денежные средства от покупателей (заказчиков) на общую сумму 2 250 563рубля, из которых снято наличными денежными средствами – 2 210 203 рубля с основанием платежа – на приобретение стройматериалов и хозяйственные нужды, оставшаяся сумма переведена контрагентам по различным основаниям и осуществлена оплата за комиссию банка при осуществлении операций. По счету ООО «Стройдеталь», открытому в Сбербанке, на счет Общества с ДД.ММ.ГГГГ по ДД.ММ.ГГГГ поступило 1 501 926 рублей, из которых 704 000 рублей снято наличными денежными средствами с основанием – для приобретения стройматериалов; 659 000 рублей снято наличными денежными средствами с основанием платежа – на заработную плату; с указанного счета денежные средства в счет оплаты кредитных обязательств ООО «Стройдеталь» не переводились.(т. 3, л.д. 11-14); Кроме того, ФИО2 продает свою долю ФИО9, который становиться генеральным директором общества ООО «Стройдеталь» и выводит ее своим приказом из состава Общества, ФИО9 в свою очередь дает право ФИО10 на снятие денежных средств со счета общества. Также в последующем ФИО10 становится одним из кредиторов, заявивших требования к ООО « Стройдеталь» при процедуре банкротства. Указанные обстоятельства в совокупности свидетельствуют о том, что ФИО2 было совершено мошенничество в сфере кредитования, т.е. хищение денежных средств заемщиком путем предоставления банку заведомо ложных и недостоверных сведений, совершенное группой лиц по предварительному сговору, лицом с использованием своего служебного положения, в крупном размере и суд квалифицирует её действия по ст. 159.1 ч. 3 Уголовного кодекса Российской Федерации.( в редакции Федерального закона от ДД.ММ.ГГГГ № 207-ФЗ. ФИО10, который на тот момент уже не являлся должностным лицом в обществе, совершил мошенничество в сфере кредитования, т.е. хищении денежных средств заёмщиком путем предоставления банку заведомо ложных и недостоверных сведений, совершенное группой лиц по предварительному сговору, в крупном размере, т. е совершил преступление, предусмотренное ст. 159.1 ч.3 Уголовного кодекса Российской Федерации ( в редакции Федерального закона от 29.11. 2012 года № 207-ФЗ) При этом действия ФИО10 и ФИО2 были согласованными, о чем свидетельствуют показания свидетеля Свидетель №2, из которых следует, что ФИО10 был в курсе получения кредита в банке ВТБ-24, пытался представить ООО « Стройдеталь» успешным юридическим лицом, сообщил о наличии контрактов и клиентов, а также показывал пилораму и технику. Согласно ст. 3 Федерального закона от 07 августа 2001 года № 115-ФЗ « О противодействии легализации (отмыванию доходов), полученных преступным путем и финансированию терроризма « под легализацией (отмыванием) доходов, полученных преступным путем понимается придание правомерного вида владению, пользованию или распоряжению денежными средствами или иным имуществом, полученным в результате совершения преступления, т.е. совершение действий с доходами, полученными от незаконной деятельности таким образом, чтобы источником этих доходов казались законными, а равно действий, направленных на сокрытие незаконного происхождения таких доходов. По смыслу закона уголовная ответственность за совершение преступления, предусмотренного ст. - 1 УК РФ наступает тогда, когда лицо совершило указанные финансовые операции и другие сделки с денежными средствами в целях придания правомерного вида владению, пользованию и распоряжению указанными денежными средствами. После того, как ДД.ММ.ГГГГ между Банком и ООО «Стройдеталь» в лице ФИО2 было заключено кредитное соглашение №, Банк перевел на счет ООО «Стройдеталь» №, открытый в их банке по указанному выше адресу кредитные денежные средства в сумме 3 000 000 рублей. С того момента, как деньги поступили на счет, ООО «Стройдеталь» могло ими распоряжаться, согласно условиям заключенного кредитного соглашения, то есть они могли быть направлены на приобретение имущества (автотранспорта, спецтехники, оборудования) для Общества. Согласно выписке по указанному счету, все полученные кредитные денежные средства в сумме 2 999 840 рублей (160 рублей были списаны Банком в качестве комиссии) на основании платежного поручения № от ДД.ММ.ГГГГ были перечислены с расчетного счета ООО «Стройдеталь» №, открытого в их банке на расчетный счет ООО «Стройдеталь» №, открытый в АО «Газэнергобанк», в качестве пополнения расчетного счета Общества. В связи с тем, что ООО «Стройдеталь» перечислило кредитные денежные средства на свой основной расчетный счет, открытый в Газэнергобанке в качестве его пополнения, у сотрудников их банке никаких сомнений не было в том, что деньги будут расходовано согласно условиям кредитного соглашения. Напротив, если бы кредитные денежные средства были бы сняты сразу же после получения кредита со счета в банке ВТБ 24 (ПАО), то у службы безопасности банка могли бы возникнуть вопросы к заемщику, поскольку организации, как правило, производят расчеты с контрагентами (например, при закупке какого-либо имущества) безналичным путем и у заемщика банк мог бы потребовать документы, подтверждающие целевое расходование денежных средств. Снятие же денег со счета в другом банке сотрудники банка ВТБ 24 (ПАО) контролировать уже не могли. При таких обстоятельствах, поскольку деньги поступили на расчетный счет ООО « Стройдеталь» в АО Газэнергобанке и снимая их со счета, ФИО2 совместно с ФИО36 распорядились похищенными денежными средствами в особо крупном размере по своему усмотрению. Ст. 174.1 ч. 3 п. «б» УК РФ при таких обстоятельствах вменена излишне и в этой части ФИО2 подлежит оправданию на основании п. 3 ч. 2 ст. 302 УПК РФ . При назначении наказания суд учитывает характер и степень общественной опасности совершенных преступлений, данных о личности подсудимых, имеющихся смягчающих наказание обстоятельств у ФИО49, отсутствия отягчающих обстоятельств у обоих подсудимых, влияния назначенного наказания на их исправление и условия жизни их семей ФИО2 не судима, совершила преступление средней тяжести, вину признала частично, в содеянном раскаивается, имеет постоянное место жительства, по которому характеризуется положительно, имеет три неоконченных исполнительных производства на общую сумму долга 2372283, 35 рублей, страдает хроническим заболеванием эндокринной системы, ФИО9 признала, на учете у врача нарколога и психиатра не состоит и в отношении содеянного суд признает ее вменяемой. Обстоятельствами, смягчающими наказание подсудимой ФИО2 суд признает частичное признание вины, наличие хронического заболевания, признание ФИО9. Обстоятельств, отягчающих наказание подсудимой ФИО2 не имеется. ФИО10 на момент совершения преступления не судим, обвиняется в совершении преступления средней тяжести, пенсионер, имеет постоянное место жительства и регистрации на территории РФ, по месту жительства характеризуется положительно, на учете у врача нарколога и психиатра не состоит и в отношении содеянного суд признает ФИО10 вменяемым. Обстоятельств, смягчающих и отягчающих наказание подсудимого ФИО10 не имеется. С учетом фактических обстоятельств преступлений и степени их общественной опасности, суд не находит оснований для применения ч. 6 ст. 15 УК РФ и изменения категории преступления на менее тяжкую. Оснований для применения ст. 64 УК РФ , не имеется, каких-либо обстоятельств, значительно уменьшающих общественную опасность совершенных преступлений не имеется. Исходя из данных о личности подсудимых ФИО2 и ФИО10, их материального положения и обстоятельств содеянного, суд считает необходимым и достаточным назначить подсудимым только основное наказание в виде лишения свободы, без назначения дополнительного наказания без штрафа и ограничения свободы по ст. 158.1 ч. 3 Уголовного кодекса Российской Федерации в виде лишения свободы без назначения дополнительного наказания в виде штрафа, ограничения свободы. Учитывая данные о личности подсудимых ФИО2 и ФИО10 суд приходит к выводу, что исправление их возможно без изоляции от общества и считает возможным назначить каждому наказание условно с применением ст. 73 УК РФ и с возложением определенных обязанностей на период испытательного срока. Вместе с тем, ФИО2 и ФИО10 подлежат освобождению от наказания со снятием судимости на основании п.п. 9 и 12 Постановления Государственной Думы Федерального собрания Российской Федерации от 24.04. 2015 года № ГД « Об объявлении амнистии в связи с 70-летием Победы в Великой Отечественной войне 1941-1945 годов», согласно которым подлежат освобождению от наказания со снятием судимости лица по уголовным делам о преступлениях, которые совершены до дня вступления в силу настоящего Постановления, суд, если признает необходимым назначить наказание условно, назначить наказание не связанное с лишением свободы, либо применить отсрочку отбывания наказания. Гражданский ФИО9 представителя потерпевшего ФИО46 в интересах банка ВТБ-24(ПАО) о взыскании 3076345.07 рублей подлежит частичному удовлетворению и взысканию с ФИО2 и ФИО10. на основании ч. 1 ст. 1064 , 1080 ГК РФ поскольку вред причиненный имуществу юридического лица подлежит взысканию с виновных лиц, за вычетом уже выплаченного в солидарном порядке в сумме( 3.000.000 – 749007,29)= 2250992,71 рублей. Меры принятые по обеспечению ФИО9: на основании постановления Калужского районного суда &lt;адрес&gt; –арест, наложенный на имущество ФИО2, : земельный участок, площадью 1515 кв. м, кадастровый номер объекта: № и жилой дом площадью 77.3 кв. м, кадастровый номер объекта : № расположенные по адресу: &lt;адрес&gt;- сохранить для обеспечения ФИО50 требований. Вещественные доказательства: вопрос о вещественных доказательствах рассмотреть с учетом положений ст. ч. 3 УПК РФ. На основании изложенного и руководствуясь ст. - 309 УПК РФ , суд ПРИГОВОРИЛ: Оправдать ФИО2 в части предъявленного обвинения по ст. 174.1 ч. 3 п. «б» Уголовного кодекса Российской Федерации на основании п. 3 ч. 2 ст. 302 УПК РФ . Разъяснить ФИО2 право на реабилитацию в соответствии с положениями ст. 133 УПК РФ . Признать ФИО2 и ФИО10 виновными в совершении преступления, предусмотренного ст. 159.1 ч. 3 Уголовного кодекса Российской Федерации ( в редакции Федерального закона от 29.11. 2012 года № 207-ФЗ) и назначить им наказание по ст. 159.1 ч. 3 Уголовного кодекса Российской Федерации( в редакции Федерального закона от 29.11. 2012 года № 207-ФЗ) в виде двух лет шести месяцев лишения свободы каждому. На основании ст. Уголовного кодекса Российской Федерации, назначенное ФИО2 и ФИО10 наказание в виде &lt;данные изъяты&gt; лишения свободы считать условным с испытательным сроком три года и с возложением определенных обязанностей на период испытательного срока: не менять постоянного места жительства без уведомления специализированного государственного органа осуществляющего исправление осужденных, периодически являться в указанный орган на регистрацию. ФИО2 и ФИО10 освободить от назначенного наказания со снятием судимости на основании п.п. 9 и 12 Постановления Государственной Думы Федерального собрания Российской Федерации от 24.04. 2015 года № ГД « Об объявлении амнистии в связи с 70-летием Победы в Великой Отечественной войне 1941-1945 годов». Меру пресечения ФИО2 и ФИО10 в виде подписки о невыезде и надлежащем поведении до вступления приговора в законную силу отменить. Гражданский ФИО9 представителя потерпевшего ФИО46 в интересах Банка ВТБ 24 (ПАО) о взыскании 3076345.07 рублей удовлетворить частично. Взыскать с ФИО2 и ФИО10 солидарно 2250992,71( два миллиона двести пятьдесят тысяч девятьсот девяносто два рубля) 71 копейку в пользу банка ВТБ 24(ПАО). Меры принятые по обеспечению ФИО9: на основании постановления Калужского районного суда &lt;адрес&gt; –арест, наложенный на имущество ФИО2, : земельный участок, площадью 1515 кв. м, кадастровый номер объекта: № и жилой дом площадью 77.3 кв. м, кадастровый номер объекта : № расположенные по адресу: &lt;адрес&gt;- сохранить для обеспечения ФИО50 требований. Вещественные доказательства: по вступлении приговора в законную силу- юридическое дело ООО «Стройдеталь», денежные чеки: № - кредитное дело по кредитному соглашению № от ДД.ММ.ГГГГ, платежное поручение № от ДД.ММ.ГГГГ ; - регистрационное дело ООО «Стройдеталь», бухгалтерская (финансовая) отчетность ООО «Стройдеталь» за 2013 год, отчетный период «34», датированная ДД.ММ.ГГГГ годом, бухгалтерская (финансовая) отчетность ООО «Стройдеталь» за 2014 год за отчетный период «34», датированная ДД.ММ.ГГГГ годом; налоговая декларация по налогу, уплачиваемому в связи с применением упрощенной системы налогообложения ООО «Стройдеталь» за 2012 год, отчетный период «34», датированная ДД.ММ.ГГГГ; налоговая декларация по налогу, уплачиваемому в связи с применением упрощенной системы налогообложения ООО «Стройдеталь» за 2013 год, отчетный период «34», датированная ДД.ММ.ГГГГ; налоговая декларация по налогу, уплачиваемому в связи с применением упрощенной системы налогообложения ООО «Стройдеталь» за 2014 год, отчетный период «34», датированная ДД.ММ.ГГГГ; сведения о среднесписочной численности работников за предшествующий календарный год ООО «Стройдеталь», датированные ДД.ММ.ГГГГ годом; сведения о среднесписочной численности работников за предшествующий календарный год ООО «Стройдеталь», датированные ДД.ММ.ГГГГ годом ; - письмо № № на имя генерального директора ООО «Стройдеталь» ФИО2 от Банка ВТБ24; письмо № № на имя генерального директора ООО «Стройдеталь» ФИО2 от Банка ВТБ24; договор № банковского счета в ФИО22 рублях юридического лица от ДД.ММ.ГГГГ, заявление на предоставление пакета продуктов расчетно-кассового обслуживания № от ДД.ММ.ГГГГ от генерального директора ООО «Стройдеталь» ФИО2 в Банк ВТБ24; кредитное соглашение № от ДД.ММ.ГГГГ, договор о залоге движимого имущества №-з01 от ДД.ММ.ГГГГ; письмо Банка ВТБ24 генеральному директору ООО «Стройдеталь» ФИО2 об открытии счета №; квитанция № от ДД.ММ.ГГГГ; квитанция № от ДД.ММ.ГГГГ; платежное поручение № от ДД.ММ.ГГГГ; платежное поручение № от ДД.ММ.ГГГГ; платежное поручение № от ДД.ММ.ГГГГ; выписка по счету ООО «Стройдеталь» за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платежное поручение № от ДД.ММ.ГГГГ; ордер № от ДД.ММ.ГГГГ; ордер № от ДД.ММ.ГГГГ; платежное поручение № от ДД.ММ.ГГГГ; платежное поручение № от ДД.ММ.ГГГГ; договор поручительства №/П-1 от ДД.ММ.ГГГГ,; справка от имени генерального директора ООО «Стройград» Свидетель №5 – хранить при уголовном деле на основании п. 5 ч. 3 ст. 81 УПК РФ , а при наличии запроса банка возвратить по принадлежности банку. Трудовую книжку АТ-I № на имя ФИО2- на основании п. 5 ч.3 ст. 81 УПК РФ возвратить по принадлежности ФИО2 Приговор может быть обжалован в апелляционном порядке в Калужский областной суд в течение 10 суток со дня вынесения с соблюдением требований ст. - 4 УПК РФ , через суд постановивший приговор.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Г.Ю. Гобрусенко Суд: Калужский районный суд (Калужская область) (подробнее) Судьи дела: Гобрусенко Г.Ю. (судья) (подробнее)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