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штрафные санкции (неустойка) за просрочку уплаты кредита исходя из ставки % годовых, поскольку такая ставка использована истцом при подсчете неустойки, что следует из расчета истца, при этом расчет за период с (дата) по (дата) судом произведен отдельно на каждую сумму долга, указанную в графике, а за период с (дата) по (дата) на общую сумму задолженности в размере , по формуле: сумма долга х % : дней х количество дней просрочки, а именно: расчет неустойки за период с (дата) по (дата): х % : х д., где период с (дата) по (дата) = ; х % : х д., где период с (дата) по (дата) = ; х % : х д., где период с (дата) по (дата) = ; х % : х д., где период с (дата) по (дата) = ; х % : д., где период с (дата) по (дата) = ; х % : х д., где период с (дата) по (дата) = ; х % : х д., где период с (дата) по (дата) = ; х % : х д., где период с (дата) по (дата) = ; х % : х д., где период с (дата) по (дата) = ; х % : х д., где период с (дата) по (дата) = ; х % : х д., где период с (дата) по (дата) = ; х % : х д., где период с (дата) по (дата) = ; всего: расчет неустойки за период с (дата) по (дата): х % : = х , где период с (дата) по (дата) = ; х % : = х , где период с (дата) по (дата) = ; х % : = х , где период с (дата) по = . всего: + + + = . Т.о., общая сумма задолженности по кредитному договору №, подлежащая взысканию с ответчика, составляет ( (сумма просроченной задолженности) + (сумма просроченных процентов) + (сумма неустойки)). По кредитному договору № от (дата) судом произведен расчет суммы задолженности исходя из условий кредитного договора, расчета истца, из которого судом взят заявленный истцом период задолженности по основному долгу, процентам и неустойкам (с учетом срока исковой давности) с (дата) по (дата). Исходя из указанных документов, судом произведен расчет исковых требований по указанному кредитному договору следующим образом: При расчете суммы просроченной задолженности судом взят остаток основного долга из расчета истца на период (дата) в размере . При расчете процентов за пользование кредитом, исходя из ставки % годовых, судом произведен расчет по формуле: сумма долга х % : количество дней в году х количество дней просрочки по каждому периоду отдельно, а именно: х % : = х , где период с (дата) по (дата) = ; х % : = х , где период с (дата) по (дата) = ; х % : = х где период с (дата) по (дата) = .; х % : = х , где период с (дата) по (дата) =. всего: + + + = . При расчете штрафных санкций (неустойки) за просрочку уплаты кредита, исходя из ставки % годовых, поскольку такая ставка установлена кредитным договором, судом произведен расчет по формуле: сумма долга х % : количество дней в году х количество дней просрочки по каждому периоду отдельно, а именно: х % : = х , где период с (дата) по (дата) = ; х % : = х , где период с (дата) по (дата) = ; х % : = х , где период с (дата) по (дата) = ; х % : = х , где период с (дата) по (дата) = . всего: 1 + + + = . При расчете штрафных санкций (неустойки) за просрочку уплаты кредита, исходя из ставки % годовых, поскольку такая ставка установлена кредитным договором, судом произведен расчет по формуле: сумма долга х % : количество дней в году х количество дней просрочки по каждому периоду отдельно, а именно: х % : = х , где период с (дата) по (дата) = ; х % : = х , где период с (дата) по (дата) = ; х % : = х , где период с (дата) по (дата) = ; х % : = х , где период с (дата) по (дата) = , всего: + + + = . Т.о., общая сумма задолженности по кредитному договору №, подлежащая взысканию с ответчика, составляет ( (сумма просроченной задолженности) + (сумма просроченных процентов) + (сумма неустойки на кредит) + (сумма неустойки на проценты)). Что касается неустойки по договору №, то суд приходит к следующему. Исходя из ст.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статье Гражданского кодекса Российской Федерации взыскание неустойки является одним из способов защиты нарушенного гражданского права. Исходя из ст.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Если подлежащая уплате неустойка явно несоразмерна последствиям нарушения обязательства, суд вправе уменьшить неустойку (ст. Гражданского кодекса Российской Федерации). Как разъяснил Пленум Верховного Суда Российской Федерации в пп. 71, 73-75 Постановления от 24.03.2016 №7 «О применении судами некоторых положений Гражданского кодекса Российской Федерации об ответственности за нарушение обязательств», при взыскании неустойки с физических лиц правила ст. Гражданского кодекса Российской Федерации могут применяться не только по заявлению должника, но и по инициативе суда, если усматривается очевидная несоразмерность неустойки последствиям нарушения обязательства (п.1 ст. Гражданского кодекса Российской Федерации). В этом случае суд при рассмотрении дела выносит на обсуждение обстоятельства, свидетельствующие о такой несоразмерности (ст. Гражданского процессуального кодекса Российской Федерации). При наличии в деле доказательств, подтверждающих явную несоразмерность неустойки последствиям нарушения обязательства, суд уменьшает неустойку по правилам ст. Гражданского кодекса Российской Федерации. Бремя доказывания несоразмерности неустойки и необоснованности выгоды кредитора возлагается на ответчика. Возражая против заявления об уменьшении размера неустойки, кредитор не обязан доказывать возникновение у него убытков (п.1 ст. Гражданского кодекса Российской Федерации),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 3, 4 ст. Гражданского кодекса Российской Федерации). В соответствии с условиями кредитного договора при нарушении срока возврата кредита (части кредита), срока уплаты начисленных процентов за пользование кредитом уплачивается неустойка в виде пени в размере % годовых от суммы просроченного платежа по исполнению обязательств по возврату суммы кредита, по уплате процентов за каждый календарный день просрочки. Оценивая сумму основного долга, просроченных процентов (общая сумма ), период просрочки, процентную ставку за пользование кредитом (% годовых) и размер предъявленных к взысканию штрафных санкций за просрочку уплаты кредита, процентов (общая сумма ), размер неустойки – % годовых от суммы просроченного платежа за каждый день просрочки, что более чем в 2,5 раза превышает ставку процентов за пользование кредитом и более чем в 16 раз ключевую ставку Банка России, суд считает штрафные санкции за просрочку уплаты кредита, процентов несоразмерными последствиям нарушения обязательства. Поскольку неустойка по своей природе носит компенсационный характер, является способом обеспечения исполнения обязательства должником и служит средством не обогащения кредитора, а восстановления его прав, нарушенных вследствие ненадлежащего исполнения должником обязательства, суд пришел к выводу о том, что применение положений ст. Гражданского кодекса Российской Федерации обеспечит достижение баланса между применяемой к нарушителю мерой ответственности и оценкой действительного размера ущерба, причиненного в результате конкретного правонарушения, что соответствует правовой позиции Конституционного Суда Российской Федерации, приведенной в определении от 21.12.2000 №263-О. Учитывая отсутствие информации о том, что неисполнение заемщиком обязательства повлекло причинение истцу ущерба, иных значительных негативных последствий, принимая во внимание соотношение задолженности по уплате основного долга, процентов и размера начисленной неустойки, период ее начисления, соотношение процентной ставки и действующей на момент обращения ПАО «Совкомбанк» в суд с иском ключевой ставки, установленной Банком России (7,5% годовых), исходя из степени вины должника, соразмерности ответственности последствиям допущенного нарушения, принимая во внимание, что последний платеж ответчик произвел в (дата), однако истец обратился в суд только в (дата), что повлекло увеличение суммы начисленных штрафных санкций, суд полагает, что уменьшение на основании ст. Гражданского кодекса Российской Федерации размера неустойки за просрочку уплаты кредита, процентов до % годовых (такой размер неустойки применен истцом при расчете неустойки по кредитному договору №) отвечает принципам разумности и справедливости. С учетом изложенного сумма неустойки за просрочку уплаты кредита составляет: : (% : %) = ; сумма неустойки за просрочку уплаты процентов составляет: : (% : %) = . Оценив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суд приходит к выводу, что исковые требования подлежат удовлетворению частично. Исходя из ст. ,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К издержкам, связанным с рассмотрением дела, относятся, в том числе другие признанные судом необходимыми расходы. В соответствии со ст.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расходы пропорционально удовлетворенной части требований. Из правовой позиции Верховного Суда Российской Федерации, изложенной в пункте 21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следует, что положения процессуального законодательства о пропорциональном возмещении (распределении) судебных издержек (статьи , , Гражданского процессуального кодекса Российской Федерации) не подлежат применению при разрешении требования о взыскании неустойки, которая уменьшается судом в связи с несоразмерностью последствиям нарушения обязательства, получением кредитором необоснованной выгоды (ст. Гражданского кодекса Российской Федерации). Таким образом, при уменьшении судом размера неустойки на основании статьи Гражданского кодекса Российской Федерации государственная пошлина подлежит возмещению ответчиком исходя из суммы неустойки, которая подлежала бы взысканию без учета ее уменьшения. Следовательно, с ответчика в пользу истца подлежат взысканию расходы по оплате государственной пошлины по кредитному договору № в сумме ; по кредитному договору № в размере . Руководствуясь ст.ст. - Гражданского процессуального кодекса Российской Федерации, суд Р Е Ш И Л: Исковые требования ПАО «Совкомбанк» к ФИО1 о взыскании задолженности, процентов, неустойки по кредитному договору № удовлетворить частично. Взыскать с ФИО1 в пользу ПАО «Совкомбанк» по кредитному договору № от (дата) за период с (дата) по (дата) просроченную задолженность в размере , просроченные проценты в размере , неустойку за просрочку уплаты кредита в размере , расходы по оплате госпошлины в размере . В остальной части в удовлетворении иска отказать. Исковые требования ПАО «Совкомбанк» к ФИО1 о взыскании задолженности, процентов, неустойки по кредитному договору № удовлетворить частично. Взыскать с ФИО1 в пользу ПАО «Совкомбанк» по кредитному договору № от (дата) за период (дата) по (дата) просроченную ссуду в размере , просроченные проценты в размере , неустойку за просрочку уплаты кредита в размере , неустойку за просрочку уплаты процентов в размере , расходы по оплате госпошлины в размере . В остальной части в удовлетворении иска отказать. Решение может быть обжаловано в Томский областной суд через Чаинский районный суд Томской области в течение месяца со дня составления мотивированного решения суда. Председательствующий: (подпись) Кошелева Н.В. Копия верна: Судья Кошелева Н.В. Секретарь Бобарыкина О.Н. Суд: Чаинский районный суд (Томская область) (подробнее) Истцы: ПАО"Совкомбанк" (подробнее) Судьи дела: Кошелева Наталья Викторовна (судья) (подробнее) Последние документы по делу: Решение от 10 января 2019 г. по делу № 2-163/2018 Решение от 18 октября 2018 г. по делу № 2-163/2018 Решение от 23 сентября 2018 г. по делу № 2-163/2018 Решение от 4 июля 2018 г. по делу № 2-163/2018 Решение от 2 июля 2018 г. по делу № 2-163/2018 Решение от 21 февраля 2018 г. по делу № 2-163/2018 Показать все документы по этому делу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