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12 марта 2018 года Судья Мурманского областного суда Маляр А.А., рассмотрев жалобу генерального директора общества с ограниченной ответственностью «Октябрьское-ЖЭУ» ФИО3 на решение судьи Октябрьского районного суда города Мурманска от 11 декабря 2017 года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