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запрета на выезд за пределы административного района по месту регистрации либо пребывания без разрешения органа внутренних дел по месту регистрации либо пребывания;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запрета на пребывание вне жилого помещения, являющегося местом жительства (пребывания) с 22 часов до 6 часов утра следующего дня;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обязательной явки для регистрации в территориальный орган внутренних дел по месту жительства или пребывания 3 раза в месяц.(л.д.71-72) Заключениям комиссии экспертов № 141 от 03.08.2018 ФИО2 во время совершения правонарушения &lt;данные изъяты&gt; (л.д. 95-97) У суда нет оснований сомневаться в достоверности выводов экспертов, поскольку они основаны на данных медицинской документации, обследовании испытуемого, научно обоснованны, поэтому суд признает ФИО2 вменяемым. Анализируя собранные по делу доказательства, оценивая их в совокупности, суд приходит к выводу, что довод подсудимого ФИО2 и его защитника о том, что умысел на сокрытие от административного надзора у него возник только когда он находился в г. &lt;данные изъяты&gt; и решил скрыться от правосудия по другому уголовному делу, не состоятелен и относится к нему критически, считает его выбранной линией защиты, направленной на уклонение от уголовной ответственности. Данная позиция полностью опровергается исследованными в судебном заседании доказательствами. Суд кладет в основу обвинительного приговора показания подозреваемого ФИО2, данные им на стадии предварительного расследования, показания получены в соответствии с УПК РФ, непосредственно после совершения преступления и подтверждаются показаниями свидетеля Свидетель №1, также материалами дела административного надзора. В судебном заседании достоверно установлено, что ФИО10 лично под роспись ознакомлен с установленными ему административными ограничениями и об ответственности за их нарушение, в том числе уголовной по ст. 314.1 УК РФ . При этом, в период осуществления в отношении него административного надзора, ФИО5 выезжал в &lt;адрес&gt; для участия в следственных действиях, по письменному заявлению, что свидетельствует о том, что он знал порядок и условия оформления выезда за пределы &lt;адрес&gt;. Таким образом, суд приходит к выводу, что ФИО5 самовольно с целью уклонения от административного надзора оставил свое место жительства, находящееся в пгт. &lt;данные изъяты&gt; Положенные в основу приговора доказательства согласуются между собой, не противоречат друг другу, они все получены с соблюдением требований уголовно-процессуального закона, в связи, с чем признаются судом допустимыми, относимыми, достоверными и в своей совокупности достаточными для вынесения обвинительного приговора. Действия ФИО2 суд квалифицирует по ч. 1 ст. 314.1 УК РФ , как самовольное оставление поднадзорным лицом места жительства, совершенное в целях уклонения от административного надзора, поскольку ФИО2 в отношении которого решением суда установлен административный надзор и будучи предупрежденные об установлении в отношении него ограничений в нарушении установленного порядка выезда за пределы &lt;адрес&gt; самовольно с целью уклонения от административного надзора выехал из пгт. &lt;адрес&gt; в &lt;адрес&gt;. При определении вида и размера наказания суд в соответствии со ст. 60 УК РФ принимает во внимание характер и степень общественной опасности совершенного преступления, личность подсудимого, конкретные обстоятельства дела, влияние назначенного наказания на исправление осужденного. ФИО2 совершил преступление небольшой тяжести. В судебном заседании установлено, что ФИО2 ранее неоднократно судим, по месту жительства характеризуется посредственно (л.д.128, 130), на учете в КОГБУЗ «&lt;данные изъяты&gt; ЦРБ» у врача-психиатра-нарколога и врача-психиатра не состоит, (л.д. 133), до совершения преступления к административной ответственности не привлекался (л.д.122) В соответствии с ч. 2 ст. 61 УК РФ обстоятельством, смягчающими наказание подсудимого ФИО2 суд признает &lt;данные изъяты&gt;. Обстоятельством, отягчающим наказание, в соответствии с п. «а» ч. 1 ст. 63 УК РФ является рецидив преступлений, предусмотренный ч. 1 ст. 18 УК РФ . Руководствуясь ст.ст. , 60 УК РФ , с учетом данных о личности подсудимого, наличие смягчающего и отягчающего наказание обстоятельства, учитывая влияние назначенного наказания на исправление подсудимого, суд приходит к убеждению, что исправление ФИО2 возможно только в условиях изоляции от общества и назначает наказание в виде лишения свободы. При определении размера наказания суд учитывает требования ч. 2 ст. 68 УК РФ . В силу отсутствия исключительных обстоятельств, связанных с целями и мотивами преступления, и других обстоятельств, существенно уменьшающих степень его общественной опасности, а также с учетом фактических обстоятельств совершенного преступления, личности подсудимого, оснований для применения к ФИО2 требований ст.ст. , ч. 3 ст. , 73 УК РФ суд не находит. Назначение ФИО2 более мягкого наказания, суд считает нецелесообразным, так как это не будет соответствовать принципу справедливости и способствовать исправлению подсудимого. Поскольку ФИО2 совершил преступление до вынесения приговора Первомайского районного суда г. Кирова от 10.11.2017 года, то наказание назначается по правилам ч. 5 ст. 69 УК РФ . В настоящее время ФИО2 отбывает наказание по приговору Первомайского районного суда г. Кирова от 10.11.2017 года в исправительной колонии особого режима (л.д. 173-175), при таких обстоятельствах, вид исправительного учреждения изменению не подлежит. В целях обеспечения исполнения приговора, а также с учетом личности ФИО2, суд приходит к выводу об изменении избранной меры пресечения в отношении него с подписки о не выезде и надлежащем поведении на заключение под стражу. Оснований для прекращения уголовного дела судом не установлено. Гражданских исков по делу не имеется. Судьбу вещественных доказательств суд решает в соответствии со ст.ст. 82 УПК РФ . На основании изложенного и руководствуясь ст.ст. - , - , - 310 УПК РФ , суд П Р И Г О В О Р И Л: ФИО2 признать виновным в совершении преступления, предусмотренного ч. 1 ст. 314.1 УК РФ , и назначить меру наказания в виде лишения свободы на срок 8 (восемь) месяцев. В соответствии с ч. 5 ст. 69 УК РФ по совокупности преступлений путем полного сложения назначенного наказания и наказания по приговору Первомайского районного суда &lt;адрес&gt; от 10.11.2017 года, окончательно назначить ФИО2 наказание в виде лишения свободы на срок 3 (три) года 8 (восемь) месяцев с отбыванием наказания в исправительной колонии особого режима. Меру пресечения ФИО2 до вступления приговора в законную силу изменить с подписки о невыезде и надлежащем поведении на заключение под стражу. Осужденного ФИО2 взять под стражу в зале судебного заседания. Срок отбытия наказания ФИО2 исчислять со дня вступления приговора в законную силу. На основании п. «а» ч. 3.1 ст. 72 УК РФ зачесть в срок отбывания наказания время содержания ФИО2 под стражей в качестве меры пресечения с 14.01.2019 года по день вступления приговора в законную силу из расчета один день за один день отбывания наказания в исправительной колонии особого режима. Зачесть в срок отбытия наказания ФИО2 наказание, отбытое по приговору Первомайского районного суда г. Кирова, с 10.11.2017 года по 13.01.2019 года. Вещественные доказательства по уголовному делу по вступлению приговора в законную силу: дело административного надзора № 26/2017 в отношении ФИО2, считать возвращенным свидетелю Свидетель №1 Приговор может быть обжалован в апелляционном порядке в Кировский областной суд в течение 10 суток со дня провозглашения, а осужденным ФИО2 – в тот же срок со дня вручения ему копии приговора с подачей жалобы через Шабалинский районный суд Кировской области. В случае подачи апелляционной жалобы, осужденный имеет право участвовать в суде апелляционной инстанции. В случае заявления ходатайства об участии в рассмотрении дела судом апелляционной инстанции об этом указывается в апелляционной жалобе. Председательствующий судья А.В. Лузянин Суд: Шабалинский районный суд (Кировская область) (подробнее) Судьи дела: Лузянин А.В. (судья) (подробнее) Последние документы по делу: Приговор от 1 марта 2020 г. по делу № 1-2/1/2019 Приговор от 10 ноября 2019 г. по делу № 1-2/1/2019 Приговор от 17 февраля 2019 г. по делу № 1-2/1/2019 Приговор от 5 февраля 2019 г. по делу № 1-2/1/2019 Приговор от 15 января 2019 г. по делу № 1-2/1/2019 Приговор от 13 января 2019 г. по делу № 1-2/1/2019 Постановление от 9 января 2019 г. по делу № 1-2/1/2019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