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Обязанности нескольких должников по обязательству, связанному с предпринимательской деятельностью, равно как и требования нескольких кредиторов в таком обязательстве, являются солидарными, если законом, иными правовыми актами или условиями обязательства не предусмотрено иное. В соответствии со ст.42 Уголовно-процессуального кодекса Российской Федерации потерпевшим является физическое лицо, которому преступлением причинен физический, имущественный, моральный вред, а также юридическое лицо в случае причинения преступлением вреда его имуществу и деловой репутации. Решение о признании потерпевшим принимается незамедлительно с момента возбуждения уголовного дела и оформляется постановлением дознавателя, следователя, судьи или определением суда. Если на момент возбуждения уголовного дела отсутствуют сведения о лице, которому преступлением причинен вред, решение о признании потерпевшим принимается незамедлительно после получения данных об этом лиц… В соответствии с частью 4 статьи Гражданского процессуального кодекса Российской Федерации вступивший в законную силу приговор суда по уголовному делу обязателен для суда, рассматривающего дело о гражданско-правовых последствиях действий лица, в отношении которого вынесен приговор суда, по вопросам, имели ли место эти действия и совершены ли они данным лицом. В соответствии со статьей Гражданского процессуального кодекса Российской Федерации каждая сторона должна доказать те обстоятельства, на которые она ссылается как на основания своих требования и возражений, если иное не предусмотрено федеральным законом. Суд определяет, какие обстоятельства имеют значение для дела, какой стороне надлежит их доказывать, выносит обстоятельства на обсуждение, даже если стороны на какие-либо из них не ссылались. Согласно ч.1 ст. Гражданского процессуального кодекса Российской Федерации – доказательства представляются сторонами и другими лицами, участвующими в деле. Суд вправе предложить им предоставить дополнительные доказательства. В случае, если представление необходимых доказательств для этих лиц затруднительно, суд по ходатайству оказывает содействие в собирании и истребовании доказательств. По настоящему делу установлено следующее. Из расписки от 25.03.2015 года видно, что ответчики ФИО4 и ФИО8 взяли в долг у ФИО1 и ФИО2 денежные средства в сумме 3 600 000 рублей, по 1 800 000 рублей каждой, полученные по кредитному договору №..., заключенному между ФИО1, ФИО2 и ОАО «Сбербанк России» в г. Набережные Челны 19.03.2015 года, также ответчики обязались своевременно оплачивать кредит, взятый истцами, после полного выплаты кредита земельный участок и дом, находящийся по адресу: &lt;...&gt; ... будет безвозмездно переоформлен на предыдущего хозяина ФИО9. В случае невыполнения своих обязательств по выплате кредита ФИО8 обязуется погасить кредит полностью продав принадлежащую ей трехкомнатную квартиру, находящуюся по адресу: РТ, г. Набережные Челны, ... (л.д. 5). Ответчики обязательства свои не выполняли, всячески уклоняют в связи с этим истцы направили претензию в адрес ответчиков (л.д. 6,7). Решением Набережночелнинского городского суда Республики Татарстан от 16.05.2017 по иску ПАО «Сбербанк России» ПАО «Сбербанк России» взыскал с ФИО12 задолженность по кредитному договору в сумме 3 626 420 рублей 41 копейку, возврат госпошлины 32 332 рубля 10 копеек и расторгнул кредит договор, а также в пользу эксперта взыскано с ФИО2 – 7500 рублей и ФИО1 – 7500 рублей (л.д.10-12). Апелляционным определением Верховного Суда Республики Татарстан от 24.08.2017 года решение Набережночелнинского городского суда Республики Татарстан от 16.05.2017 поданному делу оставлено без изменения (л.д. 13-16). По заявлению ФИО1, ФИО2 и ПАО «Сбербанк России» 12.03.2018 следователем УВД г. Набережные Челны ФИО5 возбуждено уголовное дело №1-... в отношении ответчиков по ч. 4 ст. 159 УК РФ и передано в Набережночелнинский городской суд Республики Татарстан. Приговором суда (л.д.29-35) установлено, что ФИО10 и ФИО4 признаны виновной в том, что ФИО3 в феврале 2015 года с говорилась с ФИО4 не имеющее возможности оформить банковский ипотечный кредит на себя. После чего попросила родителей своего сожителя ФИО1 и ФИО2 оформить на себя ипотечный кредит в ПАО «Сбербанк России» на сумму 3 600 000 рублей, путем предоставления в банк полученных ими от ФИО3 и ФИО4 подложных документов, то есть подделанных справки о доходах 2-НДФЛ и ксерокопии выданной на имя ФИО1 трудовой книжки и не соответствующего действительности отчета о рыночной стоимости земельного участка с домом, расположенного по адресу: г. Набережные Челны, ... 19 марта 2015 года ПАО «Сбербанк России» заключил с ФИО1 и ФИО2 кредитный договор №... и предоставил им ипотечный кредит в размере 3 600 000 рублей. 27 марта 2015 года ФИО1 и ФИО2 получили в банке кредит в размере 3 600 000 рублей, сразу же внесли в кассу банка 200 000 рублей в виде ежемесячных платежей по кредитному договору, заплатили там же 36 000 рублей за страхование жизни заемщика, 300 000 рублей оставили себе на ремонт дома, заявив, что эту сумму внесут в банк сами, а 3 064 000 рублей передали ей и ФИО4 в обмен на расписку, в которой она и ФИО4 написали о получении с них по 1 800 000 рублей и обязались вернуть банку взятый ими кредит. Полученные от ФИО1 и ФИО2 деньги ФИО3 потратила на открытие магазина, за счет выручки с торговли до 10 мая 2016 года в счет погашения кредита выплатила ПАО «Сбербанк России» 599 000 рублей, а потом из-за кризиса и падения выручки лишилась доходов от своего магазина и в связи с этим прекратила выплаты по кредиту. Приговором Набережночелнинского городского суда Республики Татарстан от 26.12.2018 ФИО4 признана виновной по статье ч.4 Уголовного кодекса РФ, а ФИО3 по статье ч.1 Уголовного кодекса РФ, обеим назначено наказание в виде лишения свободы, условно на основании статьи Уголовного кодекса РФ. При таких обстоятельствах иск обоснован и подлежит удовлетворению. Судом установлено, что ответчики указали в расписке о получении денежных средств с истцов по 1 800 000 рублей каждый, при этом знали, что кредитные средства супругами ФИО11 получены по кредитному договору и обязались погашать кредитный договор. С ФИО12 решением суда взыскана задолженность по кредитному договору. Ответчики сумму задолженности не оспорили, возражения относительно суммы иска не представили. В силу статьи Гражданского процессуального кодекса Российской Федерации с каждого ответчика подлежит взысканию государственная пошлина в размере 17 346 рублей 88 копеек в доход бюджета муниципального образования г. Набережные Челны, поскольку истцам была предоставлена отсрочка при подаче иска до рассмотрения дела по существу, но не более чем на 1 год. На основании изложенного и руководствуясь статьями - , - Гражданского процессуального кодекса Российской Федерации, суд решил: исковые требования ФИО1 и ФИО2 к ФИО3 и ФИО4 о взыскании задолженности - удовлетворить. Взыскать в солидарном порядке с ФИО3 и ФИО4 в пользу ФИО1 - 1 829 376 (один миллион восемьсот двадцать девять тысяч триста семьдесят шесть) рублей 26 копеек. Взыскать в солидарном порядке с ФИО3 и ФИО4 в пользу ФИО2 - 1 829 376 (один миллион восемьсот двадцать девять тысяч триста семьдесят шесть) рублей 25 копеек. Взыскать с ФИО3 госпошлину в доход бюджета муниципального образования г. Набережные Челны в сумме 17 346 рублей 88 копеек. Взыскать с ФИО4 госпошлину в доход бюджета муниципального образования г. Набережные Челны в сумме 17 346 рублей 88 копеек. Ответчики вправе подать в Набережночелнинский городской суд Республики Татарстан заявление об отмене данного решения суда в течение семи дней со дня вручения ему копии решения. Заочное решение суда может быть обжаловано сторонами также в апелляционном порядке в Верховный Суд Республики Татарстан через Набережночелнинский городской суд Республики Татарстан в течение 1 (одного) месяца по истечении срока подачи ответчиком заявления об отмене этого решения суда, а в случае, если такое заявление подано, - в течение 1 (одного) месяца со дня вынесения определения суда об отказе в удовлетворении этого заявления. Судья «подпись» Виноградова О.А. Согласовано. Суд: Набережночелнинский городской суд (Республика Татарстан ) (подробнее) Судьи дела: Виноградова О.А. (судья) (подробнее) Последние документы по делу: Решение от 13 января 2019 г. по делу № 2-12256/2018 Решение от 12 октября 2018 г. по делу № 2-12256/2018 Показать все документы по этому делу Судебная практика по: По мошенничеству Судебная практика по применению нормы ст. 159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