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19 марта 2018 года Судья Мурманского областного суда Маляр А.А., рассмотрев жалобу генерального директора общества с ограниченной ответственностью «Северный город» ФИО4 на решение судьи Октябрьского районного суда города Мурманска от 28 декабря 2017 года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