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 В соответствии с ч. 2 ст. 19.4.1 КоАП РФ административным правонарушением признается воспрепятствование законной деятельности должностного лица органа государственного контроля (надзора), органа государственного финансового контроля,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ч. 4 ст. 14.24 , ч. 9 ст. 15.29 и ст. 19.4.2 КоАП РФ, повлекшие невозможность проведения или завершения проверки. В силу ч. ч. 1, 2 ст. 11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предметом документарной проверки являются сведения, содержащиеся в документах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 Согласно ч. 2 ст. 25 Закона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 Из материалов дела об административном правонарушении следует, что распоряжением 13 апреля 2017 года заместителем начальника Госжилинспекции области на вынесено распоряжение о проведении в период с 19 апреля 2017 г. по 21 апреля 2017г. плановой проверки ООО УО «Тагансервис». В рамках назначенной проверки государственным жилищным инспектором ФИО1 у юридического лица в срок к 19.04.2017г. 12-00час. был истребован ряд документов, перечень которых указан в требовании. Соответствующее уведомление от 13.04.2017г. получено генеральным директором ООО «Тагансервис» ФИО2 13.04.2017г. лично. Документы, запрошенные в уведомлении, в полном объеме Госжилинспекцию области не представлены. В связи с чем провести проверку не представилось возможным, что свидетельствует о воспрепятствовании законной деятельности должностного лица органа государственного контроля по проведению проверки, повлекшем невозможность проведения. Факт совершения административного правонарушения, предусмотренного ч. 2 ст. 19.4.1 КоАП РФ, подтверждается имеющимися в деле доказательствами: протоколом об административном правонарушении от 24.04.2017 г. и иными доказательствами, которым с мировым судьей дана должная оценку с точки зрения их относимости, допустимости, достоверности и достаточности по правилам ст. 26.11 КоАП РФ. В соответствии с требованиями ст. 24.1 КоАП РФ при рассмотрении дела об административном правонарушении на основании полного и всестороннего анализа собранных по делу доказательств установлены все юридически значимые обстоятельства совершения административного правонарушения, предусмотренные ст. 26.1 КоАП РФ. Действия руководителя ОО УО «ТаганСервис» правильно квалифицированы по ч. 2 ст. 19.4.1 КоАП РФ. Доводы жалобы суд не принимает по вышеуказанным основаниям: Согласно п. В, 9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 354 исполнителем коммунальных услуг выступает управляющая организация по договору управления многоквартирным домом, заключаемом собственниками помещений в многоквартирном доме с управляющей организацией, выбранной в установленном жилищным законодательством Российской Федерации порядке для управления многоквартирным домом. При этом управляющая организация не вправе отказаться от включения в заключаемый с ней договор управления многоквартирным домом условий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 В соответствии с п. 6.2. ст. 155 ЖК РФ управляющая организация осуществляют расчеты за ресурсы, необходимые для предоставления коммунальных услуг, с лицами, с которыми такими управляющей организацией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На основании решения общего собрания собственники помещений в многоквартирном доме могут вносить плату за все или некоторые коммунальные услуги ресурсоснабжающим организациям. При этом внесение платы за коммунальные услуги ресурсоснабжающим организациям признается выполнением собственниками помещений в многоквартирном доме своих обязательств по внесению платы за коммунальные услуги перед управляющей компанией. Исходя из вышеизложенного, переход на платежи напрямую в ресурсоснабжающую организацию не освобождает управляющую компанию от обязанности предоставлять коммунальные услуги и соответственно производить расчеты за потребленные ресурсы, в соответствии с договором управления. Согласно п.64 постановления Правительства РФ от 06.05.2011 N 354 "О предоставлении коммунальных услуг собственникам и пользователям помещений в многоквартирных домах и жилых домов" потребители вправе при наличии договора, содержащего положения о предоставлении коммунальных услуг, заключенного с исполнителем в лице управляющей организации, товарищества или кооператива, вносить плату за коммунальные услуги непосредственно в ресурсоснабжающую организацию, которая продает коммунальный ресурс исполнителю, либо через указанных такой ресурсоснабжающей организацией платежных агентов или банковских платежных агентов в том случае, когда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ресурсоснабжающей организации информацию о принятом решении. Внесение потребителем платы за коммунальные услуги непосредственно в ресурсоснабжающую организацию рассматривается как выполнение обязательства по внесению платы за соответствующий вид коммунальной услуги перед исполнителем. При этом исполнитель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ресурсоснабжающей организации либо действующему по ее поручению платежному агенту или банковскому платежному агенту. Прямые расчеты - способ внесения платы за коммунальные услуги потребителем, который несет обязательства по соответствующей оплате перед управляющей организацией и не влечет возникновения договорных отношений между потребителем и ресурсоснабжающей организацией (РСО). С учетом того, что управляющая компания сохраняет статус исполнителя коммунальных услуг, на него распространяется действует п. 1 Указанных Правил. Порядок взаимодействия между управляющей компанией и ресурсоснабжающей организацией регулируется договором поставки коммуналного ресурса. «ТаганСервис» не предприняло достаточных и своевременных мер по предоставлению запрашиваемых в ходе плановой проверки документов. Характер совершенного правонарушения по ч. 2 ст. 19.4.1 КоАП РФ, объектом посягательства которого являются установленные законом правоотношения в сфере осуществления предпринимательской деятельности по управлению многоквартирными домами, свидетельствует о высокой степени общественной опасности правонарушений в указанной сфере. Состав правонарушения, квалифицируемого по ч. 2 ст. 19.4.1 КоАП РФ, является формальным, и в данном случае угроза охраняемым общественным отношениям заключается не только в наступлении каких-либо материальных последствий правонарушения, но и в пренебрежительном отношении лица к исполнению возложенных на него обязанностей, по устранению нарушений законодательства. Порядок и срок давности привлечения к административной ответственности, а также принцип презумпции невиновности не нарушены. Административное наказание назначено в соответствии с требованиями ст. ст. 3.1 , 4.1 КоАП РФ, в пределах санкции ч. 2 ст. 19.4.1 КоАП РФ, и является справедливым и соразмерно содеянному. Административное наказание назначено с учетом характера совершенного административного правонарушения, а также смягчающих и отягчающих вину обстоятельств. Нарушений норм материального и процессуального права, влекущих отмену вынесенных решений, в ходе производства по настоящему делу допущено не было. Жалоба не содержит доводов, влекущих изменение обжалуемого судебного акта, поскольку сводится лишь к переоценке исследованных судом доказательств и несогласию с выводами суда первой инстанции На основании изложенного, руководствуясь ст.ст. 30.6 - 30.9 КоАП РФ, судья РЕШИЛ: Постановление мирового судьи в Таганрогском судебном районе Ростовской области на судебном участке № 4 от 20 июля 2017 г. по делу об административном правонарушении, предусмотренном ч. 2 ст. 19.4.1 КоАП РФ в отношении ФИО2, генерального директора ООО УО «ТаганСервис», оставить без изменения, жалобу ФИО2 без удовлетворения. Судья С.В. Романенко Суд: Таганрогский городской суд (Ростовская область) (подробнее) Судьи дела: Романенко Сергей Вячеславович (судья) (подробнее) Последние документы по делу: Решение от 5 декабря 2017 г. по делу № 12-560/2017 Решение от 22 ноября 2017 г. по делу № 12-560/2017 Решение от 13 сентября 2017 г. по делу № 12-560/2017 Решение от 6 сентября 2017 г. по делу № 12-560/2017 Показать все документы по этому делу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