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товарно-транспортная накладная;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справка, прилагаемая к таможенной деклараций (для импортированных этилового спирта, алкогольной и спиртосодержащей продукции, за исключением этилового спирта, алкогольной и спиртосодержащей продукций, являющихся товарами Таможенного союза);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справка, прилагаемая к товарно-транспортной накладной (для этилового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спирта, алкогольной и спиртосодержащей продукции, Производство которых осуществляется на территории Российской Федерации, а также для импортированных этилового спирта, алкогольной и спиртосодержащей продукции, являющихся товарами Таможенного союза);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уведомление (для этилового спирта (в том числе Денатурата) и нефасованной спиртосодержащей продукции с содержанием этилового спирта более &lt;данные изъяты&gt; процентов объема готовой продукций);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заверенные подписью руководителя организации й (при наличии печати) ее печатью копия Извещения об уплате авансового платежа акциза с отметкой налогового органа по месту учета покупателя об уплате авансового платежа акциза или копия извещения об освобождений от уплаты авансового платежа акциза с отметкой налогового органа по месту учета покупателя об освобождений от уплаты авансового платежа для закупки (за исключением импорта) и поставок (за исключением экспорта) этилового спирта и (или) дистиллята коньячного (спирта коньячного). Там же указано, что этиловый спирт, алкогольная и спиртосодержащая продукция, оборот которых осуществляется при полном или частичном отсутствии сопроводительных документов, указанных в пункте 1 настоящей статьи, считаются продукцией, находящейся в незаконном обороте. В силу ч.1 ст. 5 Федерального закона от 2 января 2000 г. N 29-ФЗ "О качестве и безопасности пищевых продуктов", индивидуальные предприниматели и юридические лица, осуществляющие деятельность по изготовлению и обороту пищевых продуктов, материалов и изделий, оказанию услуг в сфере розничной торговли пищевыми продуктами, материалами и изделиями и сфере общественного питания, обязаны предоставлять покупателям или потребителям, а также Органам государственного надзора полную и достоверную информацию о качестве и безопасности пищевых продуктов, материалов и изделий, соблюдении требований нормативных документов при изготовлении и обороте пищевых продуктов, материалов и изделий и оказании таких услуг. Согласно п.12 Правил продажи отдельных видов товаров (утв. постановлением Правительства РФ от 19 января 1998 г. N 55), продавец обязан по требованию потребителя ознакомить его с товарно-сопроводительной документацией на товар, содержащей по каждому наименованию товара сведения об обязательном подтверждении соответствия согласно законодательству Российской Федераций о техническом регулировании (сертификат соответствия, его Номер, срок его Действия, орган, выдавший сертификат, или сведения о декларации о соответствии, в том числе ее регистрационный номер, срок ее действия, наименование лица, принявшего декларацию, и орган, ее зарегистрировавший). Эти документы должны быть заверены подписью и печатью поставщика или продавца с указанием его места нахождения (адреса) и телефона. Из обстоятельств дела следует, что ДД.ММ.ГГГГ в &lt;данные изъяты&gt; проведена внеплановая выездная проверка совместно с Управлением ЭБ и ПК МВД по Республике Тыва в отношении ИП ФИО1 на объекте осуществления деятельности на предмет соблюдения законодательства при розничной продаже спиртосодержащей пищевой, непищевой продукции. В ходе осмотра магазина «Карина», находящегося по адресу: &lt;адрес&gt;, выявлено наличие спиртосодержащей пищевой и непищевой продукции,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&lt;данные изъяты&gt; &lt;данные изъяты&gt; &lt;данные изъяты&gt; &lt;данные изъяты&gt; На момент проведения проверки на данные спиртосодержащие товары не представлены товарно-сопроводительные документы. Отсутствие на момент проведения проверки товарно-сопроводительных документов на спиртосодержащую продукцию считается реализацией данной продукций, находящейся в незаконном обороте. Кроме того, отсутствие товарно-сопроводительных документов на инспектируемую продукцию подтверждает факт нарушения прав потребителей на полную и достоверную информацию о товаре, о законности его происхождения и легального оборота. Фактические обстоятельства дела подтверждаются собранными по делу доказательствами, а именно: протоколом об административном правонарушении; рапортом; актом проверки, фототаблицей, а также другими материалами дела. Выявленное нарушение послужило основанием для составления ДД.ММ.ГГГГ и.о. начальника отдела защиты прав потребителей ФИО5 в отношении индивидуального предпринимателя ФИО1 протокола об административном правонарушении, предусмотренном ч. 3 ст. 14.16 КоАП РФ. Таким образом, мировым судом правильно установлено, что нарушены иные правила розничной продажи алкогольной и спиртосодержащей продукции. Факт совершения индивидуальным предпринимателем ФИО1 административного правонарушения полностью подтвержден доказательствами, собранными по делу, всем доказательствам дана оценка на предмет допустимости, достоверности, достаточности в соответствии с требованиями статьи 26.11 КоАП РФ. Оснований сомневаться в достоверности и допустимости данных доказательств не имеется, в связи с чем суд правомерно положил их в основу принятого по делу судебного акта и пришел к обоснованному выводу о наличии в деянии, совершенном ФИО1 состава административного правонарушения, предусмотренного ч. 3 ст. 14.16 КоАП РФ. Довод жалобы о том, что на изъятую продукцию имелась вся необходимая документация, не может быть принят во внимание, поскольку из положений закона следует, что документация должна иметься на момент проверки. Доводы жалобы заявителя о том, что изъятая продукция не была в продаже опровергаются материалами дела, в частности сообщением дежурного, рапортом УУП ОУУП и ПДН УМВД по г. Кызылу старшего лейтенанта полиции ФИО6 о том, что ДД.ММ.ГГГГ в &lt;данные изъяты&gt; в магазине «&lt;данные изъяты&gt;» по адресу: &lt;адрес&gt; «торгуют &lt;данные изъяты&gt; и пищевой добавкой «&lt;данные изъяты&gt;»». Материал зарегистрирован в КУСП № от ДД.ММ.ГГГГ. То обстоятельство, что товарно-сопроводительные документы на изъятую продукцию имелись и представлены в суд апелляционной инстанции, не имеют значения, поскольку указанные документы должны быть в доступе у продавца всегда, а не находится в бухгалтерии либо в другом месте, в целях обеспечения прав потребителей на полную и достоверную информацию о товаре, о законности его происхождения и легального оборота. Нарушений норм процессуального и материального права в ходе производства по настоящему делу допущено не было. Таким образом, установлено, что административное правонарушение имело место, административное наказание назначено минимальное в пределах санкции статьи, в связи с чем, жалоба необоснованна и удовлетворению не подлежит. На основании изложенного, руководствуясь ст. 30.7 КоАП РФ, суд РЕШИЛ: Постановление мирового судьи судебного участка № 7 города Кызыла от ДД.ММ.ГГГГ о признании ФИО1 виновной по ч. 3 ст. 14.16 КоАП РФ и о назначении административного наказания в виде штрафа в размере &lt;данные изъяты&gt; рублей оставить без изменения, жалобу – без удовлетворения. Решение вступает в силу со дня его вынесения. Судья А.Е. Сат Суд: Кызылский городской суд (Республика Тыва) (подробнее) Судьи дела: Сат Айлана Евгеньевна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